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4C" w:rsidRPr="0087604C" w:rsidRDefault="0087604C" w:rsidP="0087604C">
      <w:pPr>
        <w:pBdr>
          <w:bottom w:val="single" w:sz="6" w:space="1" w:color="auto"/>
        </w:pBdr>
        <w:spacing w:after="0" w:line="240" w:lineRule="auto"/>
        <w:jc w:val="center"/>
        <w:rPr>
          <w:rFonts w:ascii="Arial" w:eastAsia="Times New Roman" w:hAnsi="Arial" w:cs="Arial"/>
          <w:vanish/>
          <w:sz w:val="16"/>
          <w:szCs w:val="16"/>
        </w:rPr>
      </w:pPr>
      <w:r w:rsidRPr="0087604C">
        <w:rPr>
          <w:rFonts w:ascii="Arial" w:eastAsia="Times New Roman" w:hAnsi="Arial" w:cs="Arial"/>
          <w:vanish/>
          <w:sz w:val="16"/>
          <w:szCs w:val="16"/>
        </w:rPr>
        <w:t>Początek formularza</w:t>
      </w:r>
    </w:p>
    <w:p w:rsidR="0087604C" w:rsidRPr="0087604C" w:rsidRDefault="0087604C" w:rsidP="0087604C">
      <w:pPr>
        <w:spacing w:after="24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Ogłoszenie nr 528558-N-2020 z dnia 2020-04-01 r. </w:t>
      </w:r>
    </w:p>
    <w:p w:rsidR="0087604C" w:rsidRPr="0087604C" w:rsidRDefault="0087604C" w:rsidP="0087604C">
      <w:pPr>
        <w:spacing w:after="0" w:line="240" w:lineRule="auto"/>
        <w:jc w:val="center"/>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Zakład Gospodarki Mieszkaniowej: Wykonanie wewnętrznej instalacji centralnego ogrzewania z węzłem </w:t>
      </w:r>
      <w:proofErr w:type="spellStart"/>
      <w:r w:rsidRPr="0087604C">
        <w:rPr>
          <w:rFonts w:ascii="Times New Roman" w:eastAsia="Times New Roman" w:hAnsi="Times New Roman" w:cs="Times New Roman"/>
          <w:sz w:val="24"/>
          <w:szCs w:val="24"/>
        </w:rPr>
        <w:t>c.o</w:t>
      </w:r>
      <w:proofErr w:type="spellEnd"/>
      <w:r w:rsidRPr="0087604C">
        <w:rPr>
          <w:rFonts w:ascii="Times New Roman" w:eastAsia="Times New Roman" w:hAnsi="Times New Roman" w:cs="Times New Roman"/>
          <w:sz w:val="24"/>
          <w:szCs w:val="24"/>
        </w:rPr>
        <w:t xml:space="preserve">. oraz instalacją </w:t>
      </w:r>
      <w:proofErr w:type="spellStart"/>
      <w:r w:rsidRPr="0087604C">
        <w:rPr>
          <w:rFonts w:ascii="Times New Roman" w:eastAsia="Times New Roman" w:hAnsi="Times New Roman" w:cs="Times New Roman"/>
          <w:sz w:val="24"/>
          <w:szCs w:val="24"/>
        </w:rPr>
        <w:t>c.w.u</w:t>
      </w:r>
      <w:proofErr w:type="spellEnd"/>
      <w:r w:rsidRPr="0087604C">
        <w:rPr>
          <w:rFonts w:ascii="Times New Roman" w:eastAsia="Times New Roman" w:hAnsi="Times New Roman" w:cs="Times New Roman"/>
          <w:sz w:val="24"/>
          <w:szCs w:val="24"/>
        </w:rPr>
        <w:t>. wraz z wymianą instalacji zimnej wody oraz likwidacją dotychczasowego systemu grzewczego w budynku gminnym mieszkalnym przy ul. Elektrycznej 1</w:t>
      </w:r>
      <w:r w:rsidRPr="0087604C">
        <w:rPr>
          <w:rFonts w:ascii="Times New Roman" w:eastAsia="Times New Roman" w:hAnsi="Times New Roman" w:cs="Times New Roman"/>
          <w:sz w:val="24"/>
          <w:szCs w:val="24"/>
        </w:rPr>
        <w:br/>
        <w:t xml:space="preserve">OGŁOSZENIE O ZAMÓWIENIU - Roboty budowlane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Zamieszczanie ogłoszenia:</w:t>
      </w:r>
      <w:r w:rsidRPr="0087604C">
        <w:rPr>
          <w:rFonts w:ascii="Times New Roman" w:eastAsia="Times New Roman" w:hAnsi="Times New Roman" w:cs="Times New Roman"/>
          <w:sz w:val="24"/>
          <w:szCs w:val="24"/>
        </w:rPr>
        <w:t xml:space="preserve"> Zamieszczanie obowiązkowe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Ogłoszenie dotyczy:</w:t>
      </w:r>
      <w:r w:rsidRPr="0087604C">
        <w:rPr>
          <w:rFonts w:ascii="Times New Roman" w:eastAsia="Times New Roman" w:hAnsi="Times New Roman" w:cs="Times New Roman"/>
          <w:sz w:val="24"/>
          <w:szCs w:val="24"/>
        </w:rPr>
        <w:t xml:space="preserve"> Zamówienia publicznego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 xml:space="preserve">Zamówienie dotyczy projektu lub programu współfinansowanego ze środków Unii Europejskiej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Nie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Nazwa projektu lub programu</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Nie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87604C">
        <w:rPr>
          <w:rFonts w:ascii="Times New Roman" w:eastAsia="Times New Roman" w:hAnsi="Times New Roman" w:cs="Times New Roman"/>
          <w:sz w:val="24"/>
          <w:szCs w:val="24"/>
        </w:rPr>
        <w:t>Pzp</w:t>
      </w:r>
      <w:proofErr w:type="spellEnd"/>
      <w:r w:rsidRPr="0087604C">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87604C">
        <w:rPr>
          <w:rFonts w:ascii="Times New Roman" w:eastAsia="Times New Roman" w:hAnsi="Times New Roman" w:cs="Times New Roman"/>
          <w:sz w:val="24"/>
          <w:szCs w:val="24"/>
        </w:rPr>
        <w:br/>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u w:val="single"/>
        </w:rPr>
        <w:t>SEKCJA I: ZAMAWIAJĄCY</w:t>
      </w:r>
      <w:r w:rsidRPr="0087604C">
        <w:rPr>
          <w:rFonts w:ascii="Times New Roman" w:eastAsia="Times New Roman" w:hAnsi="Times New Roman" w:cs="Times New Roman"/>
          <w:sz w:val="24"/>
          <w:szCs w:val="24"/>
        </w:rPr>
        <w:t xml:space="preserv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 xml:space="preserve">Postępowanie przeprowadza centralny zamawiający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Nie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Nie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Informacje na temat podmiotu któremu zamawiający powierzył/powierzyli prowadzenie postępowania:</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Postępowanie jest przeprowadzane wspólnie przez zamawiających</w:t>
      </w:r>
      <w:r w:rsidRPr="0087604C">
        <w:rPr>
          <w:rFonts w:ascii="Times New Roman" w:eastAsia="Times New Roman" w:hAnsi="Times New Roman" w:cs="Times New Roman"/>
          <w:sz w:val="24"/>
          <w:szCs w:val="24"/>
        </w:rPr>
        <w:t xml:space="preserv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Nie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Nie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Informacje dodatkowe:</w:t>
      </w:r>
      <w:r w:rsidRPr="0087604C">
        <w:rPr>
          <w:rFonts w:ascii="Times New Roman" w:eastAsia="Times New Roman" w:hAnsi="Times New Roman" w:cs="Times New Roman"/>
          <w:sz w:val="24"/>
          <w:szCs w:val="24"/>
        </w:rPr>
        <w:t xml:space="preserv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lastRenderedPageBreak/>
        <w:t xml:space="preserve">I. 1) NAZWA I ADRES: </w:t>
      </w:r>
      <w:r w:rsidRPr="0087604C">
        <w:rPr>
          <w:rFonts w:ascii="Times New Roman" w:eastAsia="Times New Roman" w:hAnsi="Times New Roman" w:cs="Times New Roman"/>
          <w:sz w:val="24"/>
          <w:szCs w:val="24"/>
        </w:rPr>
        <w:t xml:space="preserve">Zakład Gospodarki Mieszkaniowej, krajowy numer identyfikacyjny 16053100000000, ul. ul. Poczdamska  1 , 67-200  Głogów, woj. dolnośląskie, państwo Polska, tel. 76 853 11 00, e-mail przetargi@zgm.glogow.pl, faks 76 853 11 01. </w:t>
      </w:r>
      <w:r w:rsidRPr="0087604C">
        <w:rPr>
          <w:rFonts w:ascii="Times New Roman" w:eastAsia="Times New Roman" w:hAnsi="Times New Roman" w:cs="Times New Roman"/>
          <w:sz w:val="24"/>
          <w:szCs w:val="24"/>
        </w:rPr>
        <w:br/>
        <w:t xml:space="preserve">Adres strony internetowej (URL): http://www.zgm.glogow.pl </w:t>
      </w:r>
      <w:r w:rsidRPr="0087604C">
        <w:rPr>
          <w:rFonts w:ascii="Times New Roman" w:eastAsia="Times New Roman" w:hAnsi="Times New Roman" w:cs="Times New Roman"/>
          <w:sz w:val="24"/>
          <w:szCs w:val="24"/>
        </w:rPr>
        <w:br/>
        <w:t xml:space="preserve">Adres profilu nabywcy: </w:t>
      </w:r>
      <w:r w:rsidRPr="0087604C">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 xml:space="preserve">I. 2) RODZAJ ZAMAWIAJĄCEGO: </w:t>
      </w:r>
      <w:r w:rsidRPr="0087604C">
        <w:rPr>
          <w:rFonts w:ascii="Times New Roman" w:eastAsia="Times New Roman" w:hAnsi="Times New Roman" w:cs="Times New Roman"/>
          <w:sz w:val="24"/>
          <w:szCs w:val="24"/>
        </w:rPr>
        <w:t xml:space="preserve">Podmiot prawa publicznego </w:t>
      </w:r>
      <w:r w:rsidRPr="0087604C">
        <w:rPr>
          <w:rFonts w:ascii="Times New Roman" w:eastAsia="Times New Roman" w:hAnsi="Times New Roman" w:cs="Times New Roman"/>
          <w:sz w:val="24"/>
          <w:szCs w:val="24"/>
        </w:rPr>
        <w:br/>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 xml:space="preserve">I.3) WSPÓLNE UDZIELANIE ZAMÓWIENIA </w:t>
      </w:r>
      <w:r w:rsidRPr="0087604C">
        <w:rPr>
          <w:rFonts w:ascii="Times New Roman" w:eastAsia="Times New Roman" w:hAnsi="Times New Roman" w:cs="Times New Roman"/>
          <w:b/>
          <w:bCs/>
          <w:i/>
          <w:iCs/>
          <w:sz w:val="24"/>
          <w:szCs w:val="24"/>
        </w:rPr>
        <w:t>(jeżeli dotyczy)</w:t>
      </w:r>
      <w:r w:rsidRPr="0087604C">
        <w:rPr>
          <w:rFonts w:ascii="Times New Roman" w:eastAsia="Times New Roman" w:hAnsi="Times New Roman" w:cs="Times New Roman"/>
          <w:b/>
          <w:bCs/>
          <w:sz w:val="24"/>
          <w:szCs w:val="24"/>
        </w:rPr>
        <w:t xml:space="preserv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7604C">
        <w:rPr>
          <w:rFonts w:ascii="Times New Roman" w:eastAsia="Times New Roman" w:hAnsi="Times New Roman" w:cs="Times New Roman"/>
          <w:sz w:val="24"/>
          <w:szCs w:val="24"/>
        </w:rPr>
        <w:br/>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 xml:space="preserve">I.4) KOMUNIKACJA: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Nieograniczony, pełny i bezpośredni dostęp do dokumentów z postępowania można uzyskać pod adresem (URL)</w:t>
      </w:r>
      <w:r w:rsidRPr="0087604C">
        <w:rPr>
          <w:rFonts w:ascii="Times New Roman" w:eastAsia="Times New Roman" w:hAnsi="Times New Roman" w:cs="Times New Roman"/>
          <w:sz w:val="24"/>
          <w:szCs w:val="24"/>
        </w:rPr>
        <w:t xml:space="preserv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Nie </w:t>
      </w:r>
      <w:r w:rsidRPr="0087604C">
        <w:rPr>
          <w:rFonts w:ascii="Times New Roman" w:eastAsia="Times New Roman" w:hAnsi="Times New Roman" w:cs="Times New Roman"/>
          <w:sz w:val="24"/>
          <w:szCs w:val="24"/>
        </w:rPr>
        <w:br/>
        <w:t xml:space="preserve">http://www.zgm.glogow.pl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Nie </w:t>
      </w:r>
      <w:r w:rsidRPr="0087604C">
        <w:rPr>
          <w:rFonts w:ascii="Times New Roman" w:eastAsia="Times New Roman" w:hAnsi="Times New Roman" w:cs="Times New Roman"/>
          <w:sz w:val="24"/>
          <w:szCs w:val="24"/>
        </w:rPr>
        <w:br/>
        <w:t xml:space="preserve">www.zgm.glogow.pl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Nie </w:t>
      </w:r>
      <w:r w:rsidRPr="0087604C">
        <w:rPr>
          <w:rFonts w:ascii="Times New Roman" w:eastAsia="Times New Roman" w:hAnsi="Times New Roman" w:cs="Times New Roman"/>
          <w:sz w:val="24"/>
          <w:szCs w:val="24"/>
        </w:rPr>
        <w:br/>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Oferty lub wnioski o dopuszczenie do udziału w postępowaniu należy przesyłać:</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Elektronicznie</w:t>
      </w:r>
      <w:r w:rsidRPr="0087604C">
        <w:rPr>
          <w:rFonts w:ascii="Times New Roman" w:eastAsia="Times New Roman" w:hAnsi="Times New Roman" w:cs="Times New Roman"/>
          <w:sz w:val="24"/>
          <w:szCs w:val="24"/>
        </w:rPr>
        <w:t xml:space="preserv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Nie </w:t>
      </w:r>
      <w:r w:rsidRPr="0087604C">
        <w:rPr>
          <w:rFonts w:ascii="Times New Roman" w:eastAsia="Times New Roman" w:hAnsi="Times New Roman" w:cs="Times New Roman"/>
          <w:sz w:val="24"/>
          <w:szCs w:val="24"/>
        </w:rPr>
        <w:br/>
        <w:t xml:space="preserve">adres </w:t>
      </w:r>
      <w:r w:rsidRPr="0087604C">
        <w:rPr>
          <w:rFonts w:ascii="Times New Roman" w:eastAsia="Times New Roman" w:hAnsi="Times New Roman" w:cs="Times New Roman"/>
          <w:sz w:val="24"/>
          <w:szCs w:val="24"/>
        </w:rPr>
        <w:br/>
      </w:r>
    </w:p>
    <w:p w:rsidR="0087604C" w:rsidRPr="0087604C" w:rsidRDefault="0087604C" w:rsidP="0087604C">
      <w:pPr>
        <w:spacing w:after="0" w:line="240" w:lineRule="auto"/>
        <w:rPr>
          <w:rFonts w:ascii="Times New Roman" w:eastAsia="Times New Roman" w:hAnsi="Times New Roman" w:cs="Times New Roman"/>
          <w:sz w:val="24"/>
          <w:szCs w:val="24"/>
        </w:rPr>
      </w:pP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Dopuszczone jest przesłanie ofert lub wniosków o dopuszczenie do udziału w postępowaniu w inny sposób:</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t xml:space="preserve">Nie </w:t>
      </w:r>
      <w:r w:rsidRPr="0087604C">
        <w:rPr>
          <w:rFonts w:ascii="Times New Roman" w:eastAsia="Times New Roman" w:hAnsi="Times New Roman" w:cs="Times New Roman"/>
          <w:sz w:val="24"/>
          <w:szCs w:val="24"/>
        </w:rPr>
        <w:br/>
        <w:t xml:space="preserve">Inny sposób: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Wymagane jest przesłanie ofert lub wniosków o dopuszczenie do udziału w postępowaniu w inny sposób:</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t xml:space="preserve">Nie </w:t>
      </w:r>
      <w:r w:rsidRPr="0087604C">
        <w:rPr>
          <w:rFonts w:ascii="Times New Roman" w:eastAsia="Times New Roman" w:hAnsi="Times New Roman" w:cs="Times New Roman"/>
          <w:sz w:val="24"/>
          <w:szCs w:val="24"/>
        </w:rPr>
        <w:br/>
        <w:t xml:space="preserve">Inny sposób: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lastRenderedPageBreak/>
        <w:t xml:space="preserve">Adres: </w:t>
      </w:r>
      <w:r w:rsidRPr="0087604C">
        <w:rPr>
          <w:rFonts w:ascii="Times New Roman" w:eastAsia="Times New Roman" w:hAnsi="Times New Roman" w:cs="Times New Roman"/>
          <w:sz w:val="24"/>
          <w:szCs w:val="24"/>
        </w:rPr>
        <w:br/>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87604C">
        <w:rPr>
          <w:rFonts w:ascii="Times New Roman" w:eastAsia="Times New Roman" w:hAnsi="Times New Roman" w:cs="Times New Roman"/>
          <w:sz w:val="24"/>
          <w:szCs w:val="24"/>
        </w:rPr>
        <w:t xml:space="preserv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Nie </w:t>
      </w:r>
      <w:r w:rsidRPr="0087604C">
        <w:rPr>
          <w:rFonts w:ascii="Times New Roman" w:eastAsia="Times New Roman" w:hAnsi="Times New Roman" w:cs="Times New Roman"/>
          <w:sz w:val="24"/>
          <w:szCs w:val="24"/>
        </w:rPr>
        <w:br/>
        <w:t xml:space="preserve">Nieograniczony, pełny, bezpośredni i bezpłatny dostęp do tych narzędzi można uzyskać pod adresem: (URL) </w:t>
      </w:r>
      <w:r w:rsidRPr="0087604C">
        <w:rPr>
          <w:rFonts w:ascii="Times New Roman" w:eastAsia="Times New Roman" w:hAnsi="Times New Roman" w:cs="Times New Roman"/>
          <w:sz w:val="24"/>
          <w:szCs w:val="24"/>
        </w:rPr>
        <w:br/>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u w:val="single"/>
        </w:rPr>
        <w:t xml:space="preserve">SEKCJA II: PRZEDMIOT ZAMÓWIENIA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II.1) Nazwa nadana zamówieniu przez zamawiającego: </w:t>
      </w:r>
      <w:r w:rsidRPr="0087604C">
        <w:rPr>
          <w:rFonts w:ascii="Times New Roman" w:eastAsia="Times New Roman" w:hAnsi="Times New Roman" w:cs="Times New Roman"/>
          <w:sz w:val="24"/>
          <w:szCs w:val="24"/>
        </w:rPr>
        <w:t xml:space="preserve">Wykonanie wewnętrznej instalacji centralnego ogrzewania z węzłem </w:t>
      </w:r>
      <w:proofErr w:type="spellStart"/>
      <w:r w:rsidRPr="0087604C">
        <w:rPr>
          <w:rFonts w:ascii="Times New Roman" w:eastAsia="Times New Roman" w:hAnsi="Times New Roman" w:cs="Times New Roman"/>
          <w:sz w:val="24"/>
          <w:szCs w:val="24"/>
        </w:rPr>
        <w:t>c.o</w:t>
      </w:r>
      <w:proofErr w:type="spellEnd"/>
      <w:r w:rsidRPr="0087604C">
        <w:rPr>
          <w:rFonts w:ascii="Times New Roman" w:eastAsia="Times New Roman" w:hAnsi="Times New Roman" w:cs="Times New Roman"/>
          <w:sz w:val="24"/>
          <w:szCs w:val="24"/>
        </w:rPr>
        <w:t xml:space="preserve">. oraz instalacją </w:t>
      </w:r>
      <w:proofErr w:type="spellStart"/>
      <w:r w:rsidRPr="0087604C">
        <w:rPr>
          <w:rFonts w:ascii="Times New Roman" w:eastAsia="Times New Roman" w:hAnsi="Times New Roman" w:cs="Times New Roman"/>
          <w:sz w:val="24"/>
          <w:szCs w:val="24"/>
        </w:rPr>
        <w:t>c.w.u</w:t>
      </w:r>
      <w:proofErr w:type="spellEnd"/>
      <w:r w:rsidRPr="0087604C">
        <w:rPr>
          <w:rFonts w:ascii="Times New Roman" w:eastAsia="Times New Roman" w:hAnsi="Times New Roman" w:cs="Times New Roman"/>
          <w:sz w:val="24"/>
          <w:szCs w:val="24"/>
        </w:rPr>
        <w:t xml:space="preserve">. wraz z wymianą instalacji zimnej wody oraz likwidacją dotychczasowego systemu grzewczego w budynku gminnym mieszkalnym przy ul. Elektrycznej 1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Numer referencyjny: </w:t>
      </w:r>
      <w:proofErr w:type="spellStart"/>
      <w:r w:rsidRPr="0087604C">
        <w:rPr>
          <w:rFonts w:ascii="Times New Roman" w:eastAsia="Times New Roman" w:hAnsi="Times New Roman" w:cs="Times New Roman"/>
          <w:sz w:val="24"/>
          <w:szCs w:val="24"/>
        </w:rPr>
        <w:t>ZT-PN</w:t>
      </w:r>
      <w:proofErr w:type="spellEnd"/>
      <w:r w:rsidRPr="0087604C">
        <w:rPr>
          <w:rFonts w:ascii="Times New Roman" w:eastAsia="Times New Roman" w:hAnsi="Times New Roman" w:cs="Times New Roman"/>
          <w:sz w:val="24"/>
          <w:szCs w:val="24"/>
        </w:rPr>
        <w:t xml:space="preserve">/06/2020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Przed wszczęciem postępowania o udzielenie zamówienia przeprowadzono dialog techniczny </w:t>
      </w:r>
    </w:p>
    <w:p w:rsidR="0087604C" w:rsidRPr="0087604C" w:rsidRDefault="0087604C" w:rsidP="0087604C">
      <w:pPr>
        <w:spacing w:after="0" w:line="240" w:lineRule="auto"/>
        <w:jc w:val="both"/>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Nie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II.2) Rodzaj zamówienia: </w:t>
      </w:r>
      <w:r w:rsidRPr="0087604C">
        <w:rPr>
          <w:rFonts w:ascii="Times New Roman" w:eastAsia="Times New Roman" w:hAnsi="Times New Roman" w:cs="Times New Roman"/>
          <w:sz w:val="24"/>
          <w:szCs w:val="24"/>
        </w:rPr>
        <w:t xml:space="preserve">Roboty budowlane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II.3) Informacja o możliwości składania ofert częściowych</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t xml:space="preserve">Zamówienie podzielone jest na części: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Nie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Oferty lub wnioski o dopuszczenie do udziału w postępowaniu można składać w odniesieniu do:</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Zamawiający zastrzega sobie prawo do udzielenia łącznie następujących części lub grup części:</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Maksymalna liczba części zamówienia, na które może zostać udzielone zamówienie jednemu wykonawcy:</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II.4) Krótki opis przedmiotu zamówienia </w:t>
      </w:r>
      <w:r w:rsidRPr="0087604C">
        <w:rPr>
          <w:rFonts w:ascii="Times New Roman" w:eastAsia="Times New Roman" w:hAnsi="Times New Roman" w:cs="Times New Roman"/>
          <w:i/>
          <w:iCs/>
          <w:sz w:val="24"/>
          <w:szCs w:val="24"/>
        </w:rPr>
        <w:t>(wielkość, zakres, rodzaj i ilość dostaw, usług lub robót budowlanych lub określenie zapotrzebowania i wymagań )</w:t>
      </w:r>
      <w:r w:rsidRPr="0087604C">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87604C">
        <w:rPr>
          <w:rFonts w:ascii="Times New Roman" w:eastAsia="Times New Roman" w:hAnsi="Times New Roman" w:cs="Times New Roman"/>
          <w:sz w:val="24"/>
          <w:szCs w:val="24"/>
        </w:rPr>
        <w:t xml:space="preserve">Przedmiotem zamówienia jest wykonanie robót budowlanych w zakresie zmiany systemu ogrzewania polegającej na likwidacji pieców na opał stały na rzecz wykonania instalacji grzewczej zasilanej z sieci miejskiej centralnego ogrzewania wraz z montażem węzła cieplnego dwufunkcyjnego, wykonaniem instalacji ciepłej wody użytkowej oraz wykonaniem instalacji wody zimnej.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II.5) Główny kod CPV: </w:t>
      </w:r>
      <w:r w:rsidRPr="0087604C">
        <w:rPr>
          <w:rFonts w:ascii="Times New Roman" w:eastAsia="Times New Roman" w:hAnsi="Times New Roman" w:cs="Times New Roman"/>
          <w:sz w:val="24"/>
          <w:szCs w:val="24"/>
        </w:rPr>
        <w:t xml:space="preserve">45000000-7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Dodatkowe kody CPV:</w:t>
      </w:r>
      <w:r w:rsidRPr="0087604C">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87604C" w:rsidRPr="0087604C" w:rsidTr="0087604C">
        <w:tc>
          <w:tcPr>
            <w:tcW w:w="0" w:type="auto"/>
            <w:tcBorders>
              <w:top w:val="single" w:sz="4" w:space="0" w:color="000000"/>
              <w:left w:val="single" w:sz="4" w:space="0" w:color="000000"/>
              <w:bottom w:val="single" w:sz="4" w:space="0" w:color="000000"/>
              <w:right w:val="single" w:sz="4" w:space="0" w:color="000000"/>
            </w:tcBorders>
            <w:vAlign w:val="center"/>
            <w:hideMark/>
          </w:tcPr>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Kod CPV</w:t>
            </w:r>
          </w:p>
        </w:tc>
      </w:tr>
      <w:tr w:rsidR="0087604C" w:rsidRPr="0087604C" w:rsidTr="0087604C">
        <w:tc>
          <w:tcPr>
            <w:tcW w:w="0" w:type="auto"/>
            <w:tcBorders>
              <w:top w:val="single" w:sz="4" w:space="0" w:color="000000"/>
              <w:left w:val="single" w:sz="4" w:space="0" w:color="000000"/>
              <w:bottom w:val="single" w:sz="4" w:space="0" w:color="000000"/>
              <w:right w:val="single" w:sz="4" w:space="0" w:color="000000"/>
            </w:tcBorders>
            <w:vAlign w:val="center"/>
            <w:hideMark/>
          </w:tcPr>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45100000-8</w:t>
            </w:r>
          </w:p>
        </w:tc>
      </w:tr>
      <w:tr w:rsidR="0087604C" w:rsidRPr="0087604C" w:rsidTr="0087604C">
        <w:tc>
          <w:tcPr>
            <w:tcW w:w="0" w:type="auto"/>
            <w:tcBorders>
              <w:top w:val="single" w:sz="4" w:space="0" w:color="000000"/>
              <w:left w:val="single" w:sz="4" w:space="0" w:color="000000"/>
              <w:bottom w:val="single" w:sz="4" w:space="0" w:color="000000"/>
              <w:right w:val="single" w:sz="4" w:space="0" w:color="000000"/>
            </w:tcBorders>
            <w:vAlign w:val="center"/>
            <w:hideMark/>
          </w:tcPr>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45210000-2</w:t>
            </w:r>
          </w:p>
        </w:tc>
      </w:tr>
      <w:tr w:rsidR="0087604C" w:rsidRPr="0087604C" w:rsidTr="0087604C">
        <w:tc>
          <w:tcPr>
            <w:tcW w:w="0" w:type="auto"/>
            <w:tcBorders>
              <w:top w:val="single" w:sz="4" w:space="0" w:color="000000"/>
              <w:left w:val="single" w:sz="4" w:space="0" w:color="000000"/>
              <w:bottom w:val="single" w:sz="4" w:space="0" w:color="000000"/>
              <w:right w:val="single" w:sz="4" w:space="0" w:color="000000"/>
            </w:tcBorders>
            <w:vAlign w:val="center"/>
            <w:hideMark/>
          </w:tcPr>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45300000-0</w:t>
            </w:r>
          </w:p>
        </w:tc>
      </w:tr>
      <w:tr w:rsidR="0087604C" w:rsidRPr="0087604C" w:rsidTr="0087604C">
        <w:tc>
          <w:tcPr>
            <w:tcW w:w="0" w:type="auto"/>
            <w:tcBorders>
              <w:top w:val="single" w:sz="4" w:space="0" w:color="000000"/>
              <w:left w:val="single" w:sz="4" w:space="0" w:color="000000"/>
              <w:bottom w:val="single" w:sz="4" w:space="0" w:color="000000"/>
              <w:right w:val="single" w:sz="4" w:space="0" w:color="000000"/>
            </w:tcBorders>
            <w:vAlign w:val="center"/>
            <w:hideMark/>
          </w:tcPr>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lastRenderedPageBreak/>
              <w:t>45331000-6</w:t>
            </w:r>
          </w:p>
        </w:tc>
      </w:tr>
      <w:tr w:rsidR="0087604C" w:rsidRPr="0087604C" w:rsidTr="0087604C">
        <w:tc>
          <w:tcPr>
            <w:tcW w:w="0" w:type="auto"/>
            <w:tcBorders>
              <w:top w:val="single" w:sz="4" w:space="0" w:color="000000"/>
              <w:left w:val="single" w:sz="4" w:space="0" w:color="000000"/>
              <w:bottom w:val="single" w:sz="4" w:space="0" w:color="000000"/>
              <w:right w:val="single" w:sz="4" w:space="0" w:color="000000"/>
            </w:tcBorders>
            <w:vAlign w:val="center"/>
            <w:hideMark/>
          </w:tcPr>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45310000-3</w:t>
            </w:r>
          </w:p>
        </w:tc>
      </w:tr>
      <w:tr w:rsidR="0087604C" w:rsidRPr="0087604C" w:rsidTr="0087604C">
        <w:tc>
          <w:tcPr>
            <w:tcW w:w="0" w:type="auto"/>
            <w:tcBorders>
              <w:top w:val="single" w:sz="4" w:space="0" w:color="000000"/>
              <w:left w:val="single" w:sz="4" w:space="0" w:color="000000"/>
              <w:bottom w:val="single" w:sz="4" w:space="0" w:color="000000"/>
              <w:right w:val="single" w:sz="4" w:space="0" w:color="000000"/>
            </w:tcBorders>
            <w:vAlign w:val="center"/>
            <w:hideMark/>
          </w:tcPr>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45320000-6</w:t>
            </w:r>
          </w:p>
        </w:tc>
      </w:tr>
      <w:tr w:rsidR="0087604C" w:rsidRPr="0087604C" w:rsidTr="0087604C">
        <w:tc>
          <w:tcPr>
            <w:tcW w:w="0" w:type="auto"/>
            <w:tcBorders>
              <w:top w:val="single" w:sz="4" w:space="0" w:color="000000"/>
              <w:left w:val="single" w:sz="4" w:space="0" w:color="000000"/>
              <w:bottom w:val="single" w:sz="4" w:space="0" w:color="000000"/>
              <w:right w:val="single" w:sz="4" w:space="0" w:color="000000"/>
            </w:tcBorders>
            <w:vAlign w:val="center"/>
            <w:hideMark/>
          </w:tcPr>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45330000-9</w:t>
            </w:r>
          </w:p>
        </w:tc>
      </w:tr>
    </w:tbl>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II.6) Całkowita wartość zamówienia </w:t>
      </w:r>
      <w:r w:rsidRPr="0087604C">
        <w:rPr>
          <w:rFonts w:ascii="Times New Roman" w:eastAsia="Times New Roman" w:hAnsi="Times New Roman" w:cs="Times New Roman"/>
          <w:i/>
          <w:iCs/>
          <w:sz w:val="24"/>
          <w:szCs w:val="24"/>
        </w:rPr>
        <w:t>(jeżeli zamawiający podaje informacje o wartości zamówienia)</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t xml:space="preserve">Wartość bez VAT: </w:t>
      </w:r>
      <w:r w:rsidRPr="0087604C">
        <w:rPr>
          <w:rFonts w:ascii="Times New Roman" w:eastAsia="Times New Roman" w:hAnsi="Times New Roman" w:cs="Times New Roman"/>
          <w:sz w:val="24"/>
          <w:szCs w:val="24"/>
        </w:rPr>
        <w:br/>
        <w:t xml:space="preserve">Waluta: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87604C">
        <w:rPr>
          <w:rFonts w:ascii="Times New Roman" w:eastAsia="Times New Roman" w:hAnsi="Times New Roman" w:cs="Times New Roman"/>
          <w:sz w:val="24"/>
          <w:szCs w:val="24"/>
        </w:rPr>
        <w:t xml:space="preserv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87604C">
        <w:rPr>
          <w:rFonts w:ascii="Times New Roman" w:eastAsia="Times New Roman" w:hAnsi="Times New Roman" w:cs="Times New Roman"/>
          <w:b/>
          <w:bCs/>
          <w:sz w:val="24"/>
          <w:szCs w:val="24"/>
        </w:rPr>
        <w:t>pkt</w:t>
      </w:r>
      <w:proofErr w:type="spellEnd"/>
      <w:r w:rsidRPr="0087604C">
        <w:rPr>
          <w:rFonts w:ascii="Times New Roman" w:eastAsia="Times New Roman" w:hAnsi="Times New Roman" w:cs="Times New Roman"/>
          <w:b/>
          <w:bCs/>
          <w:sz w:val="24"/>
          <w:szCs w:val="24"/>
        </w:rPr>
        <w:t xml:space="preserve"> 6 i 7 lub w art. 134 ust. 6 </w:t>
      </w:r>
      <w:proofErr w:type="spellStart"/>
      <w:r w:rsidRPr="0087604C">
        <w:rPr>
          <w:rFonts w:ascii="Times New Roman" w:eastAsia="Times New Roman" w:hAnsi="Times New Roman" w:cs="Times New Roman"/>
          <w:b/>
          <w:bCs/>
          <w:sz w:val="24"/>
          <w:szCs w:val="24"/>
        </w:rPr>
        <w:t>pkt</w:t>
      </w:r>
      <w:proofErr w:type="spellEnd"/>
      <w:r w:rsidRPr="0087604C">
        <w:rPr>
          <w:rFonts w:ascii="Times New Roman" w:eastAsia="Times New Roman" w:hAnsi="Times New Roman" w:cs="Times New Roman"/>
          <w:b/>
          <w:bCs/>
          <w:sz w:val="24"/>
          <w:szCs w:val="24"/>
        </w:rPr>
        <w:t xml:space="preserve"> 3 ustawy </w:t>
      </w:r>
      <w:proofErr w:type="spellStart"/>
      <w:r w:rsidRPr="0087604C">
        <w:rPr>
          <w:rFonts w:ascii="Times New Roman" w:eastAsia="Times New Roman" w:hAnsi="Times New Roman" w:cs="Times New Roman"/>
          <w:b/>
          <w:bCs/>
          <w:sz w:val="24"/>
          <w:szCs w:val="24"/>
        </w:rPr>
        <w:t>Pzp</w:t>
      </w:r>
      <w:proofErr w:type="spellEnd"/>
      <w:r w:rsidRPr="0087604C">
        <w:rPr>
          <w:rFonts w:ascii="Times New Roman" w:eastAsia="Times New Roman" w:hAnsi="Times New Roman" w:cs="Times New Roman"/>
          <w:b/>
          <w:bCs/>
          <w:sz w:val="24"/>
          <w:szCs w:val="24"/>
        </w:rPr>
        <w:t xml:space="preserve">: </w:t>
      </w:r>
      <w:r w:rsidRPr="0087604C">
        <w:rPr>
          <w:rFonts w:ascii="Times New Roman" w:eastAsia="Times New Roman" w:hAnsi="Times New Roman" w:cs="Times New Roman"/>
          <w:sz w:val="24"/>
          <w:szCs w:val="24"/>
        </w:rPr>
        <w:t xml:space="preserve">Nie </w:t>
      </w:r>
      <w:r w:rsidRPr="0087604C">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87604C">
        <w:rPr>
          <w:rFonts w:ascii="Times New Roman" w:eastAsia="Times New Roman" w:hAnsi="Times New Roman" w:cs="Times New Roman"/>
          <w:sz w:val="24"/>
          <w:szCs w:val="24"/>
        </w:rPr>
        <w:t>pkt</w:t>
      </w:r>
      <w:proofErr w:type="spellEnd"/>
      <w:r w:rsidRPr="0087604C">
        <w:rPr>
          <w:rFonts w:ascii="Times New Roman" w:eastAsia="Times New Roman" w:hAnsi="Times New Roman" w:cs="Times New Roman"/>
          <w:sz w:val="24"/>
          <w:szCs w:val="24"/>
        </w:rPr>
        <w:t xml:space="preserve"> 6 lub w art. 134 ust. 6 </w:t>
      </w:r>
      <w:proofErr w:type="spellStart"/>
      <w:r w:rsidRPr="0087604C">
        <w:rPr>
          <w:rFonts w:ascii="Times New Roman" w:eastAsia="Times New Roman" w:hAnsi="Times New Roman" w:cs="Times New Roman"/>
          <w:sz w:val="24"/>
          <w:szCs w:val="24"/>
        </w:rPr>
        <w:t>pkt</w:t>
      </w:r>
      <w:proofErr w:type="spellEnd"/>
      <w:r w:rsidRPr="0087604C">
        <w:rPr>
          <w:rFonts w:ascii="Times New Roman" w:eastAsia="Times New Roman" w:hAnsi="Times New Roman" w:cs="Times New Roman"/>
          <w:sz w:val="24"/>
          <w:szCs w:val="24"/>
        </w:rPr>
        <w:t xml:space="preserve"> 3 ustawy </w:t>
      </w:r>
      <w:proofErr w:type="spellStart"/>
      <w:r w:rsidRPr="0087604C">
        <w:rPr>
          <w:rFonts w:ascii="Times New Roman" w:eastAsia="Times New Roman" w:hAnsi="Times New Roman" w:cs="Times New Roman"/>
          <w:sz w:val="24"/>
          <w:szCs w:val="24"/>
        </w:rPr>
        <w:t>Pzp</w:t>
      </w:r>
      <w:proofErr w:type="spellEnd"/>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t>miesiącach:   </w:t>
      </w:r>
      <w:r w:rsidRPr="0087604C">
        <w:rPr>
          <w:rFonts w:ascii="Times New Roman" w:eastAsia="Times New Roman" w:hAnsi="Times New Roman" w:cs="Times New Roman"/>
          <w:i/>
          <w:iCs/>
          <w:sz w:val="24"/>
          <w:szCs w:val="24"/>
        </w:rPr>
        <w:t xml:space="preserve"> lub </w:t>
      </w:r>
      <w:r w:rsidRPr="0087604C">
        <w:rPr>
          <w:rFonts w:ascii="Times New Roman" w:eastAsia="Times New Roman" w:hAnsi="Times New Roman" w:cs="Times New Roman"/>
          <w:b/>
          <w:bCs/>
          <w:sz w:val="24"/>
          <w:szCs w:val="24"/>
        </w:rPr>
        <w:t>dniach:</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i/>
          <w:iCs/>
          <w:sz w:val="24"/>
          <w:szCs w:val="24"/>
        </w:rPr>
        <w:t>lub</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data rozpoczęcia: </w:t>
      </w:r>
      <w:r w:rsidRPr="0087604C">
        <w:rPr>
          <w:rFonts w:ascii="Times New Roman" w:eastAsia="Times New Roman" w:hAnsi="Times New Roman" w:cs="Times New Roman"/>
          <w:sz w:val="24"/>
          <w:szCs w:val="24"/>
        </w:rPr>
        <w:t> </w:t>
      </w:r>
      <w:r w:rsidRPr="0087604C">
        <w:rPr>
          <w:rFonts w:ascii="Times New Roman" w:eastAsia="Times New Roman" w:hAnsi="Times New Roman" w:cs="Times New Roman"/>
          <w:i/>
          <w:iCs/>
          <w:sz w:val="24"/>
          <w:szCs w:val="24"/>
        </w:rPr>
        <w:t xml:space="preserve"> lub </w:t>
      </w:r>
      <w:r w:rsidRPr="0087604C">
        <w:rPr>
          <w:rFonts w:ascii="Times New Roman" w:eastAsia="Times New Roman" w:hAnsi="Times New Roman" w:cs="Times New Roman"/>
          <w:b/>
          <w:bCs/>
          <w:sz w:val="24"/>
          <w:szCs w:val="24"/>
        </w:rPr>
        <w:t xml:space="preserve">zakończenia: </w:t>
      </w:r>
      <w:r w:rsidRPr="0087604C">
        <w:rPr>
          <w:rFonts w:ascii="Times New Roman" w:eastAsia="Times New Roman" w:hAnsi="Times New Roman" w:cs="Times New Roman"/>
          <w:sz w:val="24"/>
          <w:szCs w:val="24"/>
        </w:rPr>
        <w:t xml:space="preserve">2020-07-31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II.9) Informacje dodatkowe: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u w:val="single"/>
        </w:rPr>
        <w:t xml:space="preserve">SEKCJA III: INFORMACJE O CHARAKTERZE PRAWNYM, EKONOMICZNYM, FINANSOWYM I TECHNICZNYM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 xml:space="preserve">III.1) WARUNKI UDZIAŁU W POSTĘPOWANIU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t xml:space="preserve">Określenie warunków: </w:t>
      </w:r>
      <w:r w:rsidRPr="0087604C">
        <w:rPr>
          <w:rFonts w:ascii="Times New Roman" w:eastAsia="Times New Roman" w:hAnsi="Times New Roman" w:cs="Times New Roman"/>
          <w:sz w:val="24"/>
          <w:szCs w:val="24"/>
        </w:rPr>
        <w:br/>
        <w:t xml:space="preserve">Informacje dodatkowe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III.1.2) Sytuacja finansowa lub ekonomiczna </w:t>
      </w:r>
      <w:r w:rsidRPr="0087604C">
        <w:rPr>
          <w:rFonts w:ascii="Times New Roman" w:eastAsia="Times New Roman" w:hAnsi="Times New Roman" w:cs="Times New Roman"/>
          <w:sz w:val="24"/>
          <w:szCs w:val="24"/>
        </w:rPr>
        <w:br/>
        <w:t xml:space="preserve">Określenie warunków: O udzielenie zamówienia mogą ubiegać się wykonawcy, którzy : a) posiadają środki finansowe lub zdolność kredytową w wysokości co najmniej 50.000,00 zł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w:t>
      </w:r>
      <w:proofErr w:type="spellStart"/>
      <w:r w:rsidRPr="0087604C">
        <w:rPr>
          <w:rFonts w:ascii="Times New Roman" w:eastAsia="Times New Roman" w:hAnsi="Times New Roman" w:cs="Times New Roman"/>
          <w:sz w:val="24"/>
          <w:szCs w:val="24"/>
        </w:rPr>
        <w:t>pkt</w:t>
      </w:r>
      <w:proofErr w:type="spellEnd"/>
      <w:r w:rsidRPr="0087604C">
        <w:rPr>
          <w:rFonts w:ascii="Times New Roman" w:eastAsia="Times New Roman" w:hAnsi="Times New Roman" w:cs="Times New Roman"/>
          <w:sz w:val="24"/>
          <w:szCs w:val="24"/>
        </w:rPr>
        <w:t xml:space="preserve">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w:t>
      </w:r>
      <w:r w:rsidRPr="0087604C">
        <w:rPr>
          <w:rFonts w:ascii="Times New Roman" w:eastAsia="Times New Roman" w:hAnsi="Times New Roman" w:cs="Times New Roman"/>
          <w:sz w:val="24"/>
          <w:szCs w:val="24"/>
        </w:rPr>
        <w:lastRenderedPageBreak/>
        <w:t xml:space="preserve">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b) posiadają ubezpieczenie od OC z tytułu prowadzonej działalności gospodarczej związanej z przedmiotem zamówienia, na kwotę co najmniej 50.000,00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87604C">
        <w:rPr>
          <w:rFonts w:ascii="Times New Roman" w:eastAsia="Times New Roman" w:hAnsi="Times New Roman" w:cs="Times New Roman"/>
          <w:sz w:val="24"/>
          <w:szCs w:val="24"/>
        </w:rPr>
        <w:br/>
        <w:t xml:space="preserve">Informacje dodatkowe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III.1.3) Zdolność techniczna lub zawodowa </w:t>
      </w:r>
      <w:r w:rsidRPr="0087604C">
        <w:rPr>
          <w:rFonts w:ascii="Times New Roman" w:eastAsia="Times New Roman" w:hAnsi="Times New Roman" w:cs="Times New Roman"/>
          <w:sz w:val="24"/>
          <w:szCs w:val="24"/>
        </w:rPr>
        <w:br/>
        <w:t xml:space="preserve">Określenie warunków: 1) Wymagania odnośnie doświadczenia: Na potwierdzenie spełniania tego warunku Wykonawca wykaże i udokumentuje, że w okresie ostatnich 5 lat przed upływem terminu składania ofert, a jeżeli okres prowadzenia działalności jest krótszy – w tym okresie, wykonał min. 2 roboty budowlane zgodnie z </w:t>
      </w:r>
      <w:proofErr w:type="spellStart"/>
      <w:r w:rsidRPr="0087604C">
        <w:rPr>
          <w:rFonts w:ascii="Times New Roman" w:eastAsia="Times New Roman" w:hAnsi="Times New Roman" w:cs="Times New Roman"/>
          <w:sz w:val="24"/>
          <w:szCs w:val="24"/>
        </w:rPr>
        <w:t>pzredmiotem</w:t>
      </w:r>
      <w:proofErr w:type="spellEnd"/>
      <w:r w:rsidRPr="0087604C">
        <w:rPr>
          <w:rFonts w:ascii="Times New Roman" w:eastAsia="Times New Roman" w:hAnsi="Times New Roman" w:cs="Times New Roman"/>
          <w:sz w:val="24"/>
          <w:szCs w:val="24"/>
        </w:rPr>
        <w:t xml:space="preserve"> zamówienia, tj. roboty polegające na wykonaniu lub remontu instalacji cieplnych w budynkach mieszkalnych lub budynkach użyteczności publicznej w łącznej kwocie w wysokości co najmniej 50.000,00 zł brutto.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w:t>
      </w:r>
      <w:proofErr w:type="spellStart"/>
      <w:r w:rsidRPr="0087604C">
        <w:rPr>
          <w:rFonts w:ascii="Times New Roman" w:eastAsia="Times New Roman" w:hAnsi="Times New Roman" w:cs="Times New Roman"/>
          <w:sz w:val="24"/>
          <w:szCs w:val="24"/>
        </w:rPr>
        <w:t>pkt</w:t>
      </w:r>
      <w:proofErr w:type="spellEnd"/>
      <w:r w:rsidRPr="0087604C">
        <w:rPr>
          <w:rFonts w:ascii="Times New Roman" w:eastAsia="Times New Roman" w:hAnsi="Times New Roman" w:cs="Times New Roman"/>
          <w:sz w:val="24"/>
          <w:szCs w:val="24"/>
        </w:rPr>
        <w:t xml:space="preserve">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Wymagania odnośnie osób zdolnych do wykonania zamówienia : O </w:t>
      </w:r>
      <w:r w:rsidRPr="0087604C">
        <w:rPr>
          <w:rFonts w:ascii="Times New Roman" w:eastAsia="Times New Roman" w:hAnsi="Times New Roman" w:cs="Times New Roman"/>
          <w:sz w:val="24"/>
          <w:szCs w:val="24"/>
        </w:rPr>
        <w:lastRenderedPageBreak/>
        <w:t xml:space="preserve">udzielenie zamówienia mogą ubiegać się Wykonawcy, którzy dysponują lub będą dysponować osobami zdolnymi do wykonania zamówienia tj. minimum 4 pracownikami, w tym: a) kierownikiem budowy (1 osoba ) posiadającym uprawnienia budowlane do kierowania robotami budowlanymi w specjalności instalacyjnej w zakresie sieci, instalacji i urządzeń cieplnych, wentylacyjnych, gazowych, wodociągowych i kanalizacyjnych bez ograniczeń oraz co najmniej 3 letnie doświadczenie w kierowaniu budową w zakresie robót ogólnobudowlanych przy remoncie lub wznoszeniu obiektów budowlanych; Zgodnie z art. 22a ust. 1 i 2 ustawy </w:t>
      </w:r>
      <w:proofErr w:type="spellStart"/>
      <w:r w:rsidRPr="0087604C">
        <w:rPr>
          <w:rFonts w:ascii="Times New Roman" w:eastAsia="Times New Roman" w:hAnsi="Times New Roman" w:cs="Times New Roman"/>
          <w:sz w:val="24"/>
          <w:szCs w:val="24"/>
        </w:rPr>
        <w:t>Pzp</w:t>
      </w:r>
      <w:proofErr w:type="spellEnd"/>
      <w:r w:rsidRPr="0087604C">
        <w:rPr>
          <w:rFonts w:ascii="Times New Roman" w:eastAsia="Times New Roman" w:hAnsi="Times New Roman" w:cs="Times New Roman"/>
          <w:sz w:val="24"/>
          <w:szCs w:val="24"/>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w:t>
      </w:r>
      <w:proofErr w:type="spellStart"/>
      <w:r w:rsidRPr="0087604C">
        <w:rPr>
          <w:rFonts w:ascii="Times New Roman" w:eastAsia="Times New Roman" w:hAnsi="Times New Roman" w:cs="Times New Roman"/>
          <w:sz w:val="24"/>
          <w:szCs w:val="24"/>
        </w:rPr>
        <w:t>pkt</w:t>
      </w:r>
      <w:proofErr w:type="spellEnd"/>
      <w:r w:rsidRPr="0087604C">
        <w:rPr>
          <w:rFonts w:ascii="Times New Roman" w:eastAsia="Times New Roman" w:hAnsi="Times New Roman" w:cs="Times New Roman"/>
          <w:sz w:val="24"/>
          <w:szCs w:val="24"/>
        </w:rPr>
        <w:t xml:space="preserve">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87604C">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7604C">
        <w:rPr>
          <w:rFonts w:ascii="Times New Roman" w:eastAsia="Times New Roman" w:hAnsi="Times New Roman" w:cs="Times New Roman"/>
          <w:sz w:val="24"/>
          <w:szCs w:val="24"/>
        </w:rPr>
        <w:br/>
        <w:t xml:space="preserve">Informacje dodatkowe: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 xml:space="preserve">III.2) PODSTAWY WYKLUCZENIA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 xml:space="preserve">III.2.1) Podstawy wykluczenia określone w art. 24 ust. 1 ustawy </w:t>
      </w:r>
      <w:proofErr w:type="spellStart"/>
      <w:r w:rsidRPr="0087604C">
        <w:rPr>
          <w:rFonts w:ascii="Times New Roman" w:eastAsia="Times New Roman" w:hAnsi="Times New Roman" w:cs="Times New Roman"/>
          <w:b/>
          <w:bCs/>
          <w:sz w:val="24"/>
          <w:szCs w:val="24"/>
        </w:rPr>
        <w:t>Pzp</w:t>
      </w:r>
      <w:proofErr w:type="spellEnd"/>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87604C">
        <w:rPr>
          <w:rFonts w:ascii="Times New Roman" w:eastAsia="Times New Roman" w:hAnsi="Times New Roman" w:cs="Times New Roman"/>
          <w:b/>
          <w:bCs/>
          <w:sz w:val="24"/>
          <w:szCs w:val="24"/>
        </w:rPr>
        <w:t>Pzp</w:t>
      </w:r>
      <w:proofErr w:type="spellEnd"/>
      <w:r w:rsidRPr="0087604C">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87604C">
        <w:rPr>
          <w:rFonts w:ascii="Times New Roman" w:eastAsia="Times New Roman" w:hAnsi="Times New Roman" w:cs="Times New Roman"/>
          <w:sz w:val="24"/>
          <w:szCs w:val="24"/>
        </w:rPr>
        <w:t>pkt</w:t>
      </w:r>
      <w:proofErr w:type="spellEnd"/>
      <w:r w:rsidRPr="0087604C">
        <w:rPr>
          <w:rFonts w:ascii="Times New Roman" w:eastAsia="Times New Roman" w:hAnsi="Times New Roman" w:cs="Times New Roman"/>
          <w:sz w:val="24"/>
          <w:szCs w:val="24"/>
        </w:rPr>
        <w:t xml:space="preserve"> 1 ustawy </w:t>
      </w:r>
      <w:proofErr w:type="spellStart"/>
      <w:r w:rsidRPr="0087604C">
        <w:rPr>
          <w:rFonts w:ascii="Times New Roman" w:eastAsia="Times New Roman" w:hAnsi="Times New Roman" w:cs="Times New Roman"/>
          <w:sz w:val="24"/>
          <w:szCs w:val="24"/>
        </w:rPr>
        <w:t>Pzp</w:t>
      </w:r>
      <w:proofErr w:type="spellEnd"/>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t xml:space="preserve">Tak (podstawa wykluczenia określona w art. 24 ust. 5 </w:t>
      </w:r>
      <w:proofErr w:type="spellStart"/>
      <w:r w:rsidRPr="0087604C">
        <w:rPr>
          <w:rFonts w:ascii="Times New Roman" w:eastAsia="Times New Roman" w:hAnsi="Times New Roman" w:cs="Times New Roman"/>
          <w:sz w:val="24"/>
          <w:szCs w:val="24"/>
        </w:rPr>
        <w:t>pkt</w:t>
      </w:r>
      <w:proofErr w:type="spellEnd"/>
      <w:r w:rsidRPr="0087604C">
        <w:rPr>
          <w:rFonts w:ascii="Times New Roman" w:eastAsia="Times New Roman" w:hAnsi="Times New Roman" w:cs="Times New Roman"/>
          <w:sz w:val="24"/>
          <w:szCs w:val="24"/>
        </w:rPr>
        <w:t xml:space="preserve"> 2 ustawy </w:t>
      </w:r>
      <w:proofErr w:type="spellStart"/>
      <w:r w:rsidRPr="0087604C">
        <w:rPr>
          <w:rFonts w:ascii="Times New Roman" w:eastAsia="Times New Roman" w:hAnsi="Times New Roman" w:cs="Times New Roman"/>
          <w:sz w:val="24"/>
          <w:szCs w:val="24"/>
        </w:rPr>
        <w:t>Pzp</w:t>
      </w:r>
      <w:proofErr w:type="spellEnd"/>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t xml:space="preserve">Tak (podstawa wykluczenia określona w art. 24 ust. 5 </w:t>
      </w:r>
      <w:proofErr w:type="spellStart"/>
      <w:r w:rsidRPr="0087604C">
        <w:rPr>
          <w:rFonts w:ascii="Times New Roman" w:eastAsia="Times New Roman" w:hAnsi="Times New Roman" w:cs="Times New Roman"/>
          <w:sz w:val="24"/>
          <w:szCs w:val="24"/>
        </w:rPr>
        <w:t>pkt</w:t>
      </w:r>
      <w:proofErr w:type="spellEnd"/>
      <w:r w:rsidRPr="0087604C">
        <w:rPr>
          <w:rFonts w:ascii="Times New Roman" w:eastAsia="Times New Roman" w:hAnsi="Times New Roman" w:cs="Times New Roman"/>
          <w:sz w:val="24"/>
          <w:szCs w:val="24"/>
        </w:rPr>
        <w:t xml:space="preserve"> 3 ustawy </w:t>
      </w:r>
      <w:proofErr w:type="spellStart"/>
      <w:r w:rsidRPr="0087604C">
        <w:rPr>
          <w:rFonts w:ascii="Times New Roman" w:eastAsia="Times New Roman" w:hAnsi="Times New Roman" w:cs="Times New Roman"/>
          <w:sz w:val="24"/>
          <w:szCs w:val="24"/>
        </w:rPr>
        <w:t>Pzp</w:t>
      </w:r>
      <w:proofErr w:type="spellEnd"/>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t xml:space="preserve">Tak (podstawa wykluczenia określona w art. 24 ust. 5 </w:t>
      </w:r>
      <w:proofErr w:type="spellStart"/>
      <w:r w:rsidRPr="0087604C">
        <w:rPr>
          <w:rFonts w:ascii="Times New Roman" w:eastAsia="Times New Roman" w:hAnsi="Times New Roman" w:cs="Times New Roman"/>
          <w:sz w:val="24"/>
          <w:szCs w:val="24"/>
        </w:rPr>
        <w:t>pkt</w:t>
      </w:r>
      <w:proofErr w:type="spellEnd"/>
      <w:r w:rsidRPr="0087604C">
        <w:rPr>
          <w:rFonts w:ascii="Times New Roman" w:eastAsia="Times New Roman" w:hAnsi="Times New Roman" w:cs="Times New Roman"/>
          <w:sz w:val="24"/>
          <w:szCs w:val="24"/>
        </w:rPr>
        <w:t xml:space="preserve"> 4 ustawy </w:t>
      </w:r>
      <w:proofErr w:type="spellStart"/>
      <w:r w:rsidRPr="0087604C">
        <w:rPr>
          <w:rFonts w:ascii="Times New Roman" w:eastAsia="Times New Roman" w:hAnsi="Times New Roman" w:cs="Times New Roman"/>
          <w:sz w:val="24"/>
          <w:szCs w:val="24"/>
        </w:rPr>
        <w:t>Pzp</w:t>
      </w:r>
      <w:proofErr w:type="spellEnd"/>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t xml:space="preserve">Tak (podstawa wykluczenia określona w art. 24 ust. 5 </w:t>
      </w:r>
      <w:proofErr w:type="spellStart"/>
      <w:r w:rsidRPr="0087604C">
        <w:rPr>
          <w:rFonts w:ascii="Times New Roman" w:eastAsia="Times New Roman" w:hAnsi="Times New Roman" w:cs="Times New Roman"/>
          <w:sz w:val="24"/>
          <w:szCs w:val="24"/>
        </w:rPr>
        <w:t>pkt</w:t>
      </w:r>
      <w:proofErr w:type="spellEnd"/>
      <w:r w:rsidRPr="0087604C">
        <w:rPr>
          <w:rFonts w:ascii="Times New Roman" w:eastAsia="Times New Roman" w:hAnsi="Times New Roman" w:cs="Times New Roman"/>
          <w:sz w:val="24"/>
          <w:szCs w:val="24"/>
        </w:rPr>
        <w:t xml:space="preserve"> 5 ustawy </w:t>
      </w:r>
      <w:proofErr w:type="spellStart"/>
      <w:r w:rsidRPr="0087604C">
        <w:rPr>
          <w:rFonts w:ascii="Times New Roman" w:eastAsia="Times New Roman" w:hAnsi="Times New Roman" w:cs="Times New Roman"/>
          <w:sz w:val="24"/>
          <w:szCs w:val="24"/>
        </w:rPr>
        <w:t>Pzp</w:t>
      </w:r>
      <w:proofErr w:type="spellEnd"/>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t xml:space="preserve">Tak (podstawa wykluczenia określona w art. 24 ust. 5 </w:t>
      </w:r>
      <w:proofErr w:type="spellStart"/>
      <w:r w:rsidRPr="0087604C">
        <w:rPr>
          <w:rFonts w:ascii="Times New Roman" w:eastAsia="Times New Roman" w:hAnsi="Times New Roman" w:cs="Times New Roman"/>
          <w:sz w:val="24"/>
          <w:szCs w:val="24"/>
        </w:rPr>
        <w:t>pkt</w:t>
      </w:r>
      <w:proofErr w:type="spellEnd"/>
      <w:r w:rsidRPr="0087604C">
        <w:rPr>
          <w:rFonts w:ascii="Times New Roman" w:eastAsia="Times New Roman" w:hAnsi="Times New Roman" w:cs="Times New Roman"/>
          <w:sz w:val="24"/>
          <w:szCs w:val="24"/>
        </w:rPr>
        <w:t xml:space="preserve"> 6 ustawy </w:t>
      </w:r>
      <w:proofErr w:type="spellStart"/>
      <w:r w:rsidRPr="0087604C">
        <w:rPr>
          <w:rFonts w:ascii="Times New Roman" w:eastAsia="Times New Roman" w:hAnsi="Times New Roman" w:cs="Times New Roman"/>
          <w:sz w:val="24"/>
          <w:szCs w:val="24"/>
        </w:rPr>
        <w:t>Pzp</w:t>
      </w:r>
      <w:proofErr w:type="spellEnd"/>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t xml:space="preserve">Tak (podstawa wykluczenia określona w art. 24 ust. 5 </w:t>
      </w:r>
      <w:proofErr w:type="spellStart"/>
      <w:r w:rsidRPr="0087604C">
        <w:rPr>
          <w:rFonts w:ascii="Times New Roman" w:eastAsia="Times New Roman" w:hAnsi="Times New Roman" w:cs="Times New Roman"/>
          <w:sz w:val="24"/>
          <w:szCs w:val="24"/>
        </w:rPr>
        <w:t>pkt</w:t>
      </w:r>
      <w:proofErr w:type="spellEnd"/>
      <w:r w:rsidRPr="0087604C">
        <w:rPr>
          <w:rFonts w:ascii="Times New Roman" w:eastAsia="Times New Roman" w:hAnsi="Times New Roman" w:cs="Times New Roman"/>
          <w:sz w:val="24"/>
          <w:szCs w:val="24"/>
        </w:rPr>
        <w:t xml:space="preserve"> 7 ustawy </w:t>
      </w:r>
      <w:proofErr w:type="spellStart"/>
      <w:r w:rsidRPr="0087604C">
        <w:rPr>
          <w:rFonts w:ascii="Times New Roman" w:eastAsia="Times New Roman" w:hAnsi="Times New Roman" w:cs="Times New Roman"/>
          <w:sz w:val="24"/>
          <w:szCs w:val="24"/>
        </w:rPr>
        <w:t>Pzp</w:t>
      </w:r>
      <w:proofErr w:type="spellEnd"/>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t xml:space="preserve">Tak (podstawa wykluczenia określona w art. 24 ust. 5 </w:t>
      </w:r>
      <w:proofErr w:type="spellStart"/>
      <w:r w:rsidRPr="0087604C">
        <w:rPr>
          <w:rFonts w:ascii="Times New Roman" w:eastAsia="Times New Roman" w:hAnsi="Times New Roman" w:cs="Times New Roman"/>
          <w:sz w:val="24"/>
          <w:szCs w:val="24"/>
        </w:rPr>
        <w:t>pkt</w:t>
      </w:r>
      <w:proofErr w:type="spellEnd"/>
      <w:r w:rsidRPr="0087604C">
        <w:rPr>
          <w:rFonts w:ascii="Times New Roman" w:eastAsia="Times New Roman" w:hAnsi="Times New Roman" w:cs="Times New Roman"/>
          <w:sz w:val="24"/>
          <w:szCs w:val="24"/>
        </w:rPr>
        <w:t xml:space="preserve"> 8 ustawy </w:t>
      </w:r>
      <w:proofErr w:type="spellStart"/>
      <w:r w:rsidRPr="0087604C">
        <w:rPr>
          <w:rFonts w:ascii="Times New Roman" w:eastAsia="Times New Roman" w:hAnsi="Times New Roman" w:cs="Times New Roman"/>
          <w:sz w:val="24"/>
          <w:szCs w:val="24"/>
        </w:rPr>
        <w:t>Pzp</w:t>
      </w:r>
      <w:proofErr w:type="spellEnd"/>
      <w:r w:rsidRPr="0087604C">
        <w:rPr>
          <w:rFonts w:ascii="Times New Roman" w:eastAsia="Times New Roman" w:hAnsi="Times New Roman" w:cs="Times New Roman"/>
          <w:sz w:val="24"/>
          <w:szCs w:val="24"/>
        </w:rPr>
        <w:t xml:space="preserv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 xml:space="preserve">Oświadczenie o niepodleganiu wykluczeniu oraz spełnianiu warunków udziału w postępowaniu </w:t>
      </w:r>
      <w:r w:rsidRPr="0087604C">
        <w:rPr>
          <w:rFonts w:ascii="Times New Roman" w:eastAsia="Times New Roman" w:hAnsi="Times New Roman" w:cs="Times New Roman"/>
          <w:sz w:val="24"/>
          <w:szCs w:val="24"/>
        </w:rPr>
        <w:br/>
        <w:t xml:space="preserve">Tak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Oświadczenie o spełnianiu kryteriów selekcji </w:t>
      </w:r>
      <w:r w:rsidRPr="0087604C">
        <w:rPr>
          <w:rFonts w:ascii="Times New Roman" w:eastAsia="Times New Roman" w:hAnsi="Times New Roman" w:cs="Times New Roman"/>
          <w:sz w:val="24"/>
          <w:szCs w:val="24"/>
        </w:rPr>
        <w:br/>
        <w:t xml:space="preserve">Nie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 xml:space="preserve">III.4) WYKAZ OŚWIADCZEŃ LUB DOKUMENTÓW , SKŁADANYCH PRZEZ WYKONAWCĘ W POSTĘPOWANIU NA WEZWANIE ZAMAWIAJACEGO W </w:t>
      </w:r>
      <w:r w:rsidRPr="0087604C">
        <w:rPr>
          <w:rFonts w:ascii="Times New Roman" w:eastAsia="Times New Roman" w:hAnsi="Times New Roman" w:cs="Times New Roman"/>
          <w:b/>
          <w:bCs/>
          <w:sz w:val="24"/>
          <w:szCs w:val="24"/>
        </w:rPr>
        <w:lastRenderedPageBreak/>
        <w:t xml:space="preserve">CELU POTWIERDZENIA OKOLICZNOŚCI, O KTÓRYCH MOWA W ART. 25 UST. 1 PKT 3 USTAWY PZP: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7604C">
        <w:rPr>
          <w:rFonts w:ascii="Times New Roman" w:eastAsia="Times New Roman" w:hAnsi="Times New Roman" w:cs="Times New Roman"/>
          <w:sz w:val="24"/>
          <w:szCs w:val="24"/>
        </w:rPr>
        <w:t>pkt</w:t>
      </w:r>
      <w:proofErr w:type="spellEnd"/>
      <w:r w:rsidRPr="0087604C">
        <w:rPr>
          <w:rFonts w:ascii="Times New Roman" w:eastAsia="Times New Roman" w:hAnsi="Times New Roman" w:cs="Times New Roman"/>
          <w:sz w:val="24"/>
          <w:szCs w:val="24"/>
        </w:rPr>
        <w:t xml:space="preserve"> 1 ustawy; 4) oświadczenie wykonawcy o wyrażeniu zgody na przetwarzanie danych osobowych zgodnie z obowiązującymi przepisami o ochronie danych osobowych wynikającymi z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87604C">
        <w:rPr>
          <w:rFonts w:ascii="Times New Roman" w:eastAsia="Times New Roman" w:hAnsi="Times New Roman" w:cs="Times New Roman"/>
          <w:sz w:val="24"/>
          <w:szCs w:val="24"/>
        </w:rPr>
        <w:t>Dz.Urz</w:t>
      </w:r>
      <w:proofErr w:type="spellEnd"/>
      <w:r w:rsidRPr="0087604C">
        <w:rPr>
          <w:rFonts w:ascii="Times New Roman" w:eastAsia="Times New Roman" w:hAnsi="Times New Roman" w:cs="Times New Roman"/>
          <w:sz w:val="24"/>
          <w:szCs w:val="24"/>
        </w:rPr>
        <w:t xml:space="preserve">. UE L 119 z 04.05.2016 r.) zwanym dalej „RODO”.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III.5.1) W ZAKRESIE SPEŁNIANIA WARUNKÓW UDZIAŁU W POSTĘPOWANIU:</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t xml:space="preserve">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t>
      </w:r>
      <w:r w:rsidRPr="0087604C">
        <w:rPr>
          <w:rFonts w:ascii="Times New Roman" w:eastAsia="Times New Roman" w:hAnsi="Times New Roman" w:cs="Times New Roman"/>
          <w:sz w:val="24"/>
          <w:szCs w:val="24"/>
        </w:rPr>
        <w:lastRenderedPageBreak/>
        <w:t xml:space="preserve">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III.5.2) W ZAKRESIE KRYTERIÓW SELEKCJI:</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 xml:space="preserve">III.7) INNE DOKUMENTY NIE WYMIENIONE W </w:t>
      </w:r>
      <w:proofErr w:type="spellStart"/>
      <w:r w:rsidRPr="0087604C">
        <w:rPr>
          <w:rFonts w:ascii="Times New Roman" w:eastAsia="Times New Roman" w:hAnsi="Times New Roman" w:cs="Times New Roman"/>
          <w:b/>
          <w:bCs/>
          <w:sz w:val="24"/>
          <w:szCs w:val="24"/>
        </w:rPr>
        <w:t>pkt</w:t>
      </w:r>
      <w:proofErr w:type="spellEnd"/>
      <w:r w:rsidRPr="0087604C">
        <w:rPr>
          <w:rFonts w:ascii="Times New Roman" w:eastAsia="Times New Roman" w:hAnsi="Times New Roman" w:cs="Times New Roman"/>
          <w:b/>
          <w:bCs/>
          <w:sz w:val="24"/>
          <w:szCs w:val="24"/>
        </w:rPr>
        <w:t xml:space="preserve"> III.3) - III.6)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u w:val="single"/>
        </w:rPr>
        <w:t xml:space="preserve">SEKCJA IV: PROCEDURA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 xml:space="preserve">IV.1) OPIS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IV.1.1) Tryb udzielenia zamówienia: </w:t>
      </w:r>
      <w:r w:rsidRPr="0087604C">
        <w:rPr>
          <w:rFonts w:ascii="Times New Roman" w:eastAsia="Times New Roman" w:hAnsi="Times New Roman" w:cs="Times New Roman"/>
          <w:sz w:val="24"/>
          <w:szCs w:val="24"/>
        </w:rPr>
        <w:t xml:space="preserve">Przetarg nieograniczony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IV.1.2) Zamawiający żąda wniesienia wadium:</w:t>
      </w:r>
      <w:r w:rsidRPr="0087604C">
        <w:rPr>
          <w:rFonts w:ascii="Times New Roman" w:eastAsia="Times New Roman" w:hAnsi="Times New Roman" w:cs="Times New Roman"/>
          <w:sz w:val="24"/>
          <w:szCs w:val="24"/>
        </w:rPr>
        <w:t xml:space="preserv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Tak </w:t>
      </w:r>
      <w:r w:rsidRPr="0087604C">
        <w:rPr>
          <w:rFonts w:ascii="Times New Roman" w:eastAsia="Times New Roman" w:hAnsi="Times New Roman" w:cs="Times New Roman"/>
          <w:sz w:val="24"/>
          <w:szCs w:val="24"/>
        </w:rPr>
        <w:br/>
        <w:t xml:space="preserve">Informacja na temat wadium </w:t>
      </w:r>
      <w:r w:rsidRPr="0087604C">
        <w:rPr>
          <w:rFonts w:ascii="Times New Roman" w:eastAsia="Times New Roman" w:hAnsi="Times New Roman" w:cs="Times New Roman"/>
          <w:sz w:val="24"/>
          <w:szCs w:val="24"/>
        </w:rPr>
        <w:br/>
        <w:t xml:space="preserve">Wysokość wadium ustala się w kwocie 4.000,00 zł słownie: cztery </w:t>
      </w:r>
      <w:proofErr w:type="spellStart"/>
      <w:r w:rsidRPr="0087604C">
        <w:rPr>
          <w:rFonts w:ascii="Times New Roman" w:eastAsia="Times New Roman" w:hAnsi="Times New Roman" w:cs="Times New Roman"/>
          <w:sz w:val="24"/>
          <w:szCs w:val="24"/>
        </w:rPr>
        <w:t>tysiace</w:t>
      </w:r>
      <w:proofErr w:type="spellEnd"/>
      <w:r w:rsidRPr="0087604C">
        <w:rPr>
          <w:rFonts w:ascii="Times New Roman" w:eastAsia="Times New Roman" w:hAnsi="Times New Roman" w:cs="Times New Roman"/>
          <w:sz w:val="24"/>
          <w:szCs w:val="24"/>
        </w:rPr>
        <w:t xml:space="preserve"> złotych 00/100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IV.1.3) Przewiduje się udzielenie zaliczek na poczet wykonania zamówienia:</w:t>
      </w:r>
      <w:r w:rsidRPr="0087604C">
        <w:rPr>
          <w:rFonts w:ascii="Times New Roman" w:eastAsia="Times New Roman" w:hAnsi="Times New Roman" w:cs="Times New Roman"/>
          <w:sz w:val="24"/>
          <w:szCs w:val="24"/>
        </w:rPr>
        <w:t xml:space="preserv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Nie </w:t>
      </w:r>
      <w:r w:rsidRPr="0087604C">
        <w:rPr>
          <w:rFonts w:ascii="Times New Roman" w:eastAsia="Times New Roman" w:hAnsi="Times New Roman" w:cs="Times New Roman"/>
          <w:sz w:val="24"/>
          <w:szCs w:val="24"/>
        </w:rPr>
        <w:br/>
        <w:t xml:space="preserve">Należy podać informacje na temat udzielania zaliczek: </w:t>
      </w:r>
      <w:r w:rsidRPr="0087604C">
        <w:rPr>
          <w:rFonts w:ascii="Times New Roman" w:eastAsia="Times New Roman" w:hAnsi="Times New Roman" w:cs="Times New Roman"/>
          <w:sz w:val="24"/>
          <w:szCs w:val="24"/>
        </w:rPr>
        <w:br/>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Nie </w:t>
      </w:r>
      <w:r w:rsidRPr="0087604C">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87604C">
        <w:rPr>
          <w:rFonts w:ascii="Times New Roman" w:eastAsia="Times New Roman" w:hAnsi="Times New Roman" w:cs="Times New Roman"/>
          <w:sz w:val="24"/>
          <w:szCs w:val="24"/>
        </w:rPr>
        <w:br/>
        <w:t xml:space="preserve">Nie </w:t>
      </w:r>
      <w:r w:rsidRPr="0087604C">
        <w:rPr>
          <w:rFonts w:ascii="Times New Roman" w:eastAsia="Times New Roman" w:hAnsi="Times New Roman" w:cs="Times New Roman"/>
          <w:sz w:val="24"/>
          <w:szCs w:val="24"/>
        </w:rPr>
        <w:br/>
        <w:t xml:space="preserve">Informacje dodatkowe: </w:t>
      </w:r>
      <w:r w:rsidRPr="0087604C">
        <w:rPr>
          <w:rFonts w:ascii="Times New Roman" w:eastAsia="Times New Roman" w:hAnsi="Times New Roman" w:cs="Times New Roman"/>
          <w:sz w:val="24"/>
          <w:szCs w:val="24"/>
        </w:rPr>
        <w:br/>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IV.1.5.) Wymaga się złożenia oferty wariantowej: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Nie </w:t>
      </w:r>
      <w:r w:rsidRPr="0087604C">
        <w:rPr>
          <w:rFonts w:ascii="Times New Roman" w:eastAsia="Times New Roman" w:hAnsi="Times New Roman" w:cs="Times New Roman"/>
          <w:sz w:val="24"/>
          <w:szCs w:val="24"/>
        </w:rPr>
        <w:br/>
        <w:t xml:space="preserve">Dopuszcza się złożenie oferty wariantowej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Złożenie oferty wariantowej dopuszcza się tylko z jednoczesnym złożeniem oferty zasadniczej: </w:t>
      </w:r>
      <w:r w:rsidRPr="0087604C">
        <w:rPr>
          <w:rFonts w:ascii="Times New Roman" w:eastAsia="Times New Roman" w:hAnsi="Times New Roman" w:cs="Times New Roman"/>
          <w:sz w:val="24"/>
          <w:szCs w:val="24"/>
        </w:rPr>
        <w:br/>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IV.1.6) Przewidywana liczba wykonawców, którzy zostaną zaproszeni do udziału w </w:t>
      </w:r>
      <w:r w:rsidRPr="0087604C">
        <w:rPr>
          <w:rFonts w:ascii="Times New Roman" w:eastAsia="Times New Roman" w:hAnsi="Times New Roman" w:cs="Times New Roman"/>
          <w:b/>
          <w:bCs/>
          <w:sz w:val="24"/>
          <w:szCs w:val="24"/>
        </w:rPr>
        <w:lastRenderedPageBreak/>
        <w:t xml:space="preserve">postępowaniu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i/>
          <w:iCs/>
          <w:sz w:val="24"/>
          <w:szCs w:val="24"/>
        </w:rPr>
        <w:t xml:space="preserve">(przetarg ograniczony, negocjacje z ogłoszeniem, dialog konkurencyjny, partnerstwo innowacyjne)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Liczba wykonawców   </w:t>
      </w:r>
      <w:r w:rsidRPr="0087604C">
        <w:rPr>
          <w:rFonts w:ascii="Times New Roman" w:eastAsia="Times New Roman" w:hAnsi="Times New Roman" w:cs="Times New Roman"/>
          <w:sz w:val="24"/>
          <w:szCs w:val="24"/>
        </w:rPr>
        <w:br/>
        <w:t xml:space="preserve">Przewidywana minimalna liczba wykonawców </w:t>
      </w:r>
      <w:r w:rsidRPr="0087604C">
        <w:rPr>
          <w:rFonts w:ascii="Times New Roman" w:eastAsia="Times New Roman" w:hAnsi="Times New Roman" w:cs="Times New Roman"/>
          <w:sz w:val="24"/>
          <w:szCs w:val="24"/>
        </w:rPr>
        <w:br/>
        <w:t xml:space="preserve">Maksymalna liczba wykonawców   </w:t>
      </w:r>
      <w:r w:rsidRPr="0087604C">
        <w:rPr>
          <w:rFonts w:ascii="Times New Roman" w:eastAsia="Times New Roman" w:hAnsi="Times New Roman" w:cs="Times New Roman"/>
          <w:sz w:val="24"/>
          <w:szCs w:val="24"/>
        </w:rPr>
        <w:br/>
        <w:t xml:space="preserve">Kryteria selekcji wykonawców: </w:t>
      </w:r>
      <w:r w:rsidRPr="0087604C">
        <w:rPr>
          <w:rFonts w:ascii="Times New Roman" w:eastAsia="Times New Roman" w:hAnsi="Times New Roman" w:cs="Times New Roman"/>
          <w:sz w:val="24"/>
          <w:szCs w:val="24"/>
        </w:rPr>
        <w:br/>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IV.1.7) Informacje na temat umowy ramowej lub dynamicznego systemu zakupów: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Umowa ramowa będzie zawarta: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Czy przewiduje się ograniczenie liczby uczestników umowy ramowej: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Przewidziana maksymalna liczba uczestników umowy ramowej: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Informacje dodatkowe: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Zamówienie obejmuje ustanowienie dynamicznego systemu zakupów: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Informacje dodatkowe: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87604C">
        <w:rPr>
          <w:rFonts w:ascii="Times New Roman" w:eastAsia="Times New Roman" w:hAnsi="Times New Roman" w:cs="Times New Roman"/>
          <w:sz w:val="24"/>
          <w:szCs w:val="24"/>
        </w:rPr>
        <w:br/>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IV.1.8) Aukcja elektroniczna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Przewidziane jest przeprowadzenie aukcji elektronicznej </w:t>
      </w:r>
      <w:r w:rsidRPr="0087604C">
        <w:rPr>
          <w:rFonts w:ascii="Times New Roman" w:eastAsia="Times New Roman" w:hAnsi="Times New Roman" w:cs="Times New Roman"/>
          <w:i/>
          <w:iCs/>
          <w:sz w:val="24"/>
          <w:szCs w:val="24"/>
        </w:rPr>
        <w:t xml:space="preserve">(przetarg nieograniczony, przetarg ograniczony, negocjacje z ogłoszeniem) </w:t>
      </w:r>
      <w:r w:rsidRPr="0087604C">
        <w:rPr>
          <w:rFonts w:ascii="Times New Roman" w:eastAsia="Times New Roman" w:hAnsi="Times New Roman" w:cs="Times New Roman"/>
          <w:sz w:val="24"/>
          <w:szCs w:val="24"/>
        </w:rPr>
        <w:t xml:space="preserve">Nie </w:t>
      </w:r>
      <w:r w:rsidRPr="0087604C">
        <w:rPr>
          <w:rFonts w:ascii="Times New Roman" w:eastAsia="Times New Roman" w:hAnsi="Times New Roman" w:cs="Times New Roman"/>
          <w:sz w:val="24"/>
          <w:szCs w:val="24"/>
        </w:rPr>
        <w:br/>
        <w:t xml:space="preserve">Należy podać adres strony internetowej, na której aukcja będzie prowadzona: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Należy wskazać elementy, których wartości będą przedmiotem aukcji elektronicznej: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Przewiduje się ograniczenia co do przedstawionych wartości, wynikające z opisu przedmiotu zamówienia:</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87604C">
        <w:rPr>
          <w:rFonts w:ascii="Times New Roman" w:eastAsia="Times New Roman" w:hAnsi="Times New Roman" w:cs="Times New Roman"/>
          <w:sz w:val="24"/>
          <w:szCs w:val="24"/>
        </w:rPr>
        <w:br/>
        <w:t xml:space="preserve">Informacje dotyczące przebiegu aukcji elektronicznej: </w:t>
      </w:r>
      <w:r w:rsidRPr="0087604C">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87604C">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87604C">
        <w:rPr>
          <w:rFonts w:ascii="Times New Roman" w:eastAsia="Times New Roman" w:hAnsi="Times New Roman" w:cs="Times New Roman"/>
          <w:sz w:val="24"/>
          <w:szCs w:val="24"/>
        </w:rPr>
        <w:br/>
        <w:t xml:space="preserve">Wymagania dotyczące rejestracji i identyfikacji wykonawców w aukcji elektronicznej: </w:t>
      </w:r>
      <w:r w:rsidRPr="0087604C">
        <w:rPr>
          <w:rFonts w:ascii="Times New Roman" w:eastAsia="Times New Roman" w:hAnsi="Times New Roman" w:cs="Times New Roman"/>
          <w:sz w:val="24"/>
          <w:szCs w:val="24"/>
        </w:rPr>
        <w:br/>
        <w:t xml:space="preserve">Informacje o liczbie etapów aukcji elektronicznej i czasie ich trwania: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lastRenderedPageBreak/>
        <w:br/>
        <w:t xml:space="preserve">Czas trwania: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Czy wykonawcy, którzy nie złożyli nowych postąpień, zostaną zakwalifikowani do następnego etapu: </w:t>
      </w:r>
      <w:r w:rsidRPr="0087604C">
        <w:rPr>
          <w:rFonts w:ascii="Times New Roman" w:eastAsia="Times New Roman" w:hAnsi="Times New Roman" w:cs="Times New Roman"/>
          <w:sz w:val="24"/>
          <w:szCs w:val="24"/>
        </w:rPr>
        <w:br/>
        <w:t xml:space="preserve">Warunki zamknięcia aukcji elektronicznej: </w:t>
      </w:r>
      <w:r w:rsidRPr="0087604C">
        <w:rPr>
          <w:rFonts w:ascii="Times New Roman" w:eastAsia="Times New Roman" w:hAnsi="Times New Roman" w:cs="Times New Roman"/>
          <w:sz w:val="24"/>
          <w:szCs w:val="24"/>
        </w:rPr>
        <w:br/>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IV.2) KRYTERIA OCENY OFERT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IV.2.1) Kryteria oceny ofert: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IV.2.2) Kryteria</w:t>
      </w:r>
      <w:r w:rsidRPr="0087604C">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87604C" w:rsidRPr="0087604C" w:rsidTr="0087604C">
        <w:tc>
          <w:tcPr>
            <w:tcW w:w="0" w:type="auto"/>
            <w:tcBorders>
              <w:top w:val="single" w:sz="4" w:space="0" w:color="000000"/>
              <w:left w:val="single" w:sz="4" w:space="0" w:color="000000"/>
              <w:bottom w:val="single" w:sz="4" w:space="0" w:color="000000"/>
              <w:right w:val="single" w:sz="4" w:space="0" w:color="000000"/>
            </w:tcBorders>
            <w:vAlign w:val="center"/>
            <w:hideMark/>
          </w:tcPr>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Znaczenie</w:t>
            </w:r>
          </w:p>
        </w:tc>
      </w:tr>
      <w:tr w:rsidR="0087604C" w:rsidRPr="0087604C" w:rsidTr="0087604C">
        <w:tc>
          <w:tcPr>
            <w:tcW w:w="0" w:type="auto"/>
            <w:tcBorders>
              <w:top w:val="single" w:sz="4" w:space="0" w:color="000000"/>
              <w:left w:val="single" w:sz="4" w:space="0" w:color="000000"/>
              <w:bottom w:val="single" w:sz="4" w:space="0" w:color="000000"/>
              <w:right w:val="single" w:sz="4" w:space="0" w:color="000000"/>
            </w:tcBorders>
            <w:vAlign w:val="center"/>
            <w:hideMark/>
          </w:tcPr>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60,00</w:t>
            </w:r>
          </w:p>
        </w:tc>
      </w:tr>
      <w:tr w:rsidR="0087604C" w:rsidRPr="0087604C" w:rsidTr="0087604C">
        <w:tc>
          <w:tcPr>
            <w:tcW w:w="0" w:type="auto"/>
            <w:tcBorders>
              <w:top w:val="single" w:sz="4" w:space="0" w:color="000000"/>
              <w:left w:val="single" w:sz="4" w:space="0" w:color="000000"/>
              <w:bottom w:val="single" w:sz="4" w:space="0" w:color="000000"/>
              <w:right w:val="single" w:sz="4" w:space="0" w:color="000000"/>
            </w:tcBorders>
            <w:vAlign w:val="center"/>
            <w:hideMark/>
          </w:tcPr>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40,00</w:t>
            </w:r>
          </w:p>
        </w:tc>
      </w:tr>
    </w:tbl>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IV.2.3) Zastosowanie procedury, o której mowa w art. 24aa ust. 1 ustawy </w:t>
      </w:r>
      <w:proofErr w:type="spellStart"/>
      <w:r w:rsidRPr="0087604C">
        <w:rPr>
          <w:rFonts w:ascii="Times New Roman" w:eastAsia="Times New Roman" w:hAnsi="Times New Roman" w:cs="Times New Roman"/>
          <w:b/>
          <w:bCs/>
          <w:sz w:val="24"/>
          <w:szCs w:val="24"/>
        </w:rPr>
        <w:t>Pzp</w:t>
      </w:r>
      <w:proofErr w:type="spellEnd"/>
      <w:r w:rsidRPr="0087604C">
        <w:rPr>
          <w:rFonts w:ascii="Times New Roman" w:eastAsia="Times New Roman" w:hAnsi="Times New Roman" w:cs="Times New Roman"/>
          <w:b/>
          <w:bCs/>
          <w:sz w:val="24"/>
          <w:szCs w:val="24"/>
        </w:rPr>
        <w:t xml:space="preserve"> </w:t>
      </w:r>
      <w:r w:rsidRPr="0087604C">
        <w:rPr>
          <w:rFonts w:ascii="Times New Roman" w:eastAsia="Times New Roman" w:hAnsi="Times New Roman" w:cs="Times New Roman"/>
          <w:sz w:val="24"/>
          <w:szCs w:val="24"/>
        </w:rPr>
        <w:t xml:space="preserve">(przetarg nieograniczony) </w:t>
      </w:r>
      <w:r w:rsidRPr="0087604C">
        <w:rPr>
          <w:rFonts w:ascii="Times New Roman" w:eastAsia="Times New Roman" w:hAnsi="Times New Roman" w:cs="Times New Roman"/>
          <w:sz w:val="24"/>
          <w:szCs w:val="24"/>
        </w:rPr>
        <w:br/>
        <w:t xml:space="preserve">Nie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IV.3) Negocjacje z ogłoszeniem, dialog konkurencyjny, partnerstwo innowacyjne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IV.3.1) Informacje na temat negocjacji z ogłoszeniem</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t xml:space="preserve">Minimalne wymagania, które muszą spełniać wszystkie oferty: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87604C">
        <w:rPr>
          <w:rFonts w:ascii="Times New Roman" w:eastAsia="Times New Roman" w:hAnsi="Times New Roman" w:cs="Times New Roman"/>
          <w:sz w:val="24"/>
          <w:szCs w:val="24"/>
        </w:rPr>
        <w:br/>
        <w:t xml:space="preserve">Przewidziany jest podział negocjacji na etapy w celu ograniczenia liczby ofert: </w:t>
      </w:r>
      <w:r w:rsidRPr="0087604C">
        <w:rPr>
          <w:rFonts w:ascii="Times New Roman" w:eastAsia="Times New Roman" w:hAnsi="Times New Roman" w:cs="Times New Roman"/>
          <w:sz w:val="24"/>
          <w:szCs w:val="24"/>
        </w:rPr>
        <w:br/>
        <w:t xml:space="preserve">Należy podać informacje na temat etapów negocjacji (w tym liczbę etapów):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Informacje dodatkowe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IV.3.2) Informacje na temat dialogu konkurencyjnego</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t xml:space="preserve">Opis potrzeb i wymagań zamawiającego lub informacja o sposobie uzyskania tego opisu: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Wstępny harmonogram postępowania: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Podział dialogu na etapy w celu ograniczenia liczby rozwiązań: </w:t>
      </w:r>
      <w:r w:rsidRPr="0087604C">
        <w:rPr>
          <w:rFonts w:ascii="Times New Roman" w:eastAsia="Times New Roman" w:hAnsi="Times New Roman" w:cs="Times New Roman"/>
          <w:sz w:val="24"/>
          <w:szCs w:val="24"/>
        </w:rPr>
        <w:br/>
        <w:t xml:space="preserve">Należy podać informacje na temat etapów dialogu: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Informacje dodatkowe: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IV.3.3) Informacje na temat partnerstwa innowacyjnego</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Podział negocjacji na etapy w celu ograniczeniu liczby ofert podlegających negocjacjom </w:t>
      </w:r>
      <w:r w:rsidRPr="0087604C">
        <w:rPr>
          <w:rFonts w:ascii="Times New Roman" w:eastAsia="Times New Roman" w:hAnsi="Times New Roman" w:cs="Times New Roman"/>
          <w:sz w:val="24"/>
          <w:szCs w:val="24"/>
        </w:rPr>
        <w:lastRenderedPageBreak/>
        <w:t xml:space="preserve">poprzez zastosowanie kryteriów oceny ofert wskazanych w specyfikacji istotnych warunków zamówienia: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Informacje dodatkowe: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IV.4) Licytacja elektroniczna </w:t>
      </w:r>
      <w:r w:rsidRPr="0087604C">
        <w:rPr>
          <w:rFonts w:ascii="Times New Roman" w:eastAsia="Times New Roman" w:hAnsi="Times New Roman" w:cs="Times New Roman"/>
          <w:sz w:val="24"/>
          <w:szCs w:val="24"/>
        </w:rPr>
        <w:br/>
        <w:t xml:space="preserve">Adres strony internetowej, na której będzie prowadzona licytacja elektroniczna: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Adres strony internetowej, na której jest dostępny opis przedmiotu zamówienia w licytacji elektronicznej: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Sposób postępowania w toku licytacji elektronicznej, w tym określenie minimalnych wysokości postąpień: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Informacje o liczbie etapów licytacji elektronicznej i czasie ich trwania: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Czas trwania: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t xml:space="preserve">Wykonawcy, którzy nie złożyli nowych postąpień, zostaną zakwalifikowani do następnego etapu: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Termin składania wniosków o dopuszczenie do udziału w licytacji elektronicznej: </w:t>
      </w:r>
      <w:r w:rsidRPr="0087604C">
        <w:rPr>
          <w:rFonts w:ascii="Times New Roman" w:eastAsia="Times New Roman" w:hAnsi="Times New Roman" w:cs="Times New Roman"/>
          <w:sz w:val="24"/>
          <w:szCs w:val="24"/>
        </w:rPr>
        <w:br/>
        <w:t xml:space="preserve">Data: godzina: </w:t>
      </w:r>
      <w:r w:rsidRPr="0087604C">
        <w:rPr>
          <w:rFonts w:ascii="Times New Roman" w:eastAsia="Times New Roman" w:hAnsi="Times New Roman" w:cs="Times New Roman"/>
          <w:sz w:val="24"/>
          <w:szCs w:val="24"/>
        </w:rPr>
        <w:br/>
        <w:t xml:space="preserve">Termin otwarcia licytacji elektronicznej: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t xml:space="preserve">Termin i warunki zamknięcia licytacji elektronicznej: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t xml:space="preserve">Wymagania dotyczące zabezpieczenia należytego wykonania umowy: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rPr>
        <w:br/>
        <w:t xml:space="preserve">Informacje dodatkowe: </w:t>
      </w:r>
    </w:p>
    <w:p w:rsidR="0087604C" w:rsidRPr="0087604C" w:rsidRDefault="0087604C" w:rsidP="0087604C">
      <w:pPr>
        <w:spacing w:after="0" w:line="240" w:lineRule="auto"/>
        <w:rPr>
          <w:rFonts w:ascii="Times New Roman" w:eastAsia="Times New Roman" w:hAnsi="Times New Roman" w:cs="Times New Roman"/>
          <w:sz w:val="24"/>
          <w:szCs w:val="24"/>
        </w:rPr>
      </w:pPr>
      <w:r w:rsidRPr="0087604C">
        <w:rPr>
          <w:rFonts w:ascii="Times New Roman" w:eastAsia="Times New Roman" w:hAnsi="Times New Roman" w:cs="Times New Roman"/>
          <w:b/>
          <w:bCs/>
          <w:sz w:val="24"/>
          <w:szCs w:val="24"/>
        </w:rPr>
        <w:t>IV.5) ZMIANA UMOWY</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87604C">
        <w:rPr>
          <w:rFonts w:ascii="Times New Roman" w:eastAsia="Times New Roman" w:hAnsi="Times New Roman" w:cs="Times New Roman"/>
          <w:sz w:val="24"/>
          <w:szCs w:val="24"/>
        </w:rPr>
        <w:t xml:space="preserve"> Tak </w:t>
      </w:r>
      <w:r w:rsidRPr="0087604C">
        <w:rPr>
          <w:rFonts w:ascii="Times New Roman" w:eastAsia="Times New Roman" w:hAnsi="Times New Roman" w:cs="Times New Roman"/>
          <w:sz w:val="24"/>
          <w:szCs w:val="24"/>
        </w:rPr>
        <w:br/>
        <w:t xml:space="preserve">Należy wskazać zakres, charakter zmian oraz warunki wprowadzenia zmian: </w:t>
      </w:r>
      <w:r w:rsidRPr="0087604C">
        <w:rPr>
          <w:rFonts w:ascii="Times New Roman" w:eastAsia="Times New Roman" w:hAnsi="Times New Roman" w:cs="Times New Roman"/>
          <w:sz w:val="24"/>
          <w:szCs w:val="24"/>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17 ust. 2, w przypadku gdy dotychczasowe osoby nie mogą wykonywać powierzonych zadań, przy czym nowa osoba musi spełniać wymogi określone w SIWZ oraz spełniać warunki, jakie były podstawą do oceny oferty na poziomie nie niższym, jak osoba </w:t>
      </w:r>
      <w:r w:rsidRPr="0087604C">
        <w:rPr>
          <w:rFonts w:ascii="Times New Roman" w:eastAsia="Times New Roman" w:hAnsi="Times New Roman" w:cs="Times New Roman"/>
          <w:sz w:val="24"/>
          <w:szCs w:val="24"/>
        </w:rPr>
        <w:lastRenderedPageBreak/>
        <w:t xml:space="preserve">zmieniana. Nie dopuszcza się zmiany ww. osób przed rozpoczęciem wykonywania robót.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z przyczyn niezależnych od Wykonawcy, c) szczególnie niesprzyjających warunków atmosferycznych (silne mrozy poniżej -15˚C, ulewne i długotrwałe deszcze - opad minimum 100mm / 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W przypadku wykonywania robót zamiennych lub ograniczenia zakresu rzeczowego przedmiotu zamówienia, o czym mowa w specyfikacji istotnych warunków zamówienia,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4) W przypadku wykrycia wad dokumentacji projektowej lub </w:t>
      </w:r>
      <w:proofErr w:type="spellStart"/>
      <w:r w:rsidRPr="0087604C">
        <w:rPr>
          <w:rFonts w:ascii="Times New Roman" w:eastAsia="Times New Roman" w:hAnsi="Times New Roman" w:cs="Times New Roman"/>
          <w:sz w:val="24"/>
          <w:szCs w:val="24"/>
        </w:rPr>
        <w:t>STWiORB</w:t>
      </w:r>
      <w:proofErr w:type="spellEnd"/>
      <w:r w:rsidRPr="0087604C">
        <w:rPr>
          <w:rFonts w:ascii="Times New Roman" w:eastAsia="Times New Roman" w:hAnsi="Times New Roman" w:cs="Times New Roman"/>
          <w:sz w:val="24"/>
          <w:szCs w:val="24"/>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87604C">
        <w:rPr>
          <w:rFonts w:ascii="Times New Roman" w:eastAsia="Times New Roman" w:hAnsi="Times New Roman" w:cs="Times New Roman"/>
          <w:sz w:val="24"/>
          <w:szCs w:val="24"/>
        </w:rPr>
        <w:t>STWiORB</w:t>
      </w:r>
      <w:proofErr w:type="spellEnd"/>
      <w:r w:rsidRPr="0087604C">
        <w:rPr>
          <w:rFonts w:ascii="Times New Roman" w:eastAsia="Times New Roman" w:hAnsi="Times New Roman" w:cs="Times New Roman"/>
          <w:sz w:val="24"/>
          <w:szCs w:val="24"/>
        </w:rPr>
        <w:t xml:space="preserve"> i zmiany te będą konieczne gdyż kontynuacja wykonania Umowy groziłaby powstaniem Obiektu obarczonego wadą. 5) W przypadku zmiany powszechnie obowiązujących przepisów prawa w zakresie mającym wpływ na realizację przedmiotu Umowy. 6) Zamawiający może dopuścić zmiany zakresu rzeczowego przedmiotu Umowy, które są następstwem: a) dokonana na podstawie art. 23 </w:t>
      </w:r>
      <w:proofErr w:type="spellStart"/>
      <w:r w:rsidRPr="0087604C">
        <w:rPr>
          <w:rFonts w:ascii="Times New Roman" w:eastAsia="Times New Roman" w:hAnsi="Times New Roman" w:cs="Times New Roman"/>
          <w:sz w:val="24"/>
          <w:szCs w:val="24"/>
        </w:rPr>
        <w:t>pkt</w:t>
      </w:r>
      <w:proofErr w:type="spellEnd"/>
      <w:r w:rsidRPr="0087604C">
        <w:rPr>
          <w:rFonts w:ascii="Times New Roman" w:eastAsia="Times New Roman" w:hAnsi="Times New Roman" w:cs="Times New Roman"/>
          <w:sz w:val="24"/>
          <w:szCs w:val="24"/>
        </w:rPr>
        <w:t xml:space="preserve"> 1 Prawo budowlane zmiana w rozwiązaniach projektowych, jeżeli są one uzasadnione koniecznością zwiększenia bezpieczeństwa realizacji robót budowlanych, usprawnienia procesu budowy lub obniżenia kosztów eksploatacji, b) dokonana na podstawie art. 20 ust. 1 </w:t>
      </w:r>
      <w:proofErr w:type="spellStart"/>
      <w:r w:rsidRPr="0087604C">
        <w:rPr>
          <w:rFonts w:ascii="Times New Roman" w:eastAsia="Times New Roman" w:hAnsi="Times New Roman" w:cs="Times New Roman"/>
          <w:sz w:val="24"/>
          <w:szCs w:val="24"/>
        </w:rPr>
        <w:t>pkt</w:t>
      </w:r>
      <w:proofErr w:type="spellEnd"/>
      <w:r w:rsidRPr="0087604C">
        <w:rPr>
          <w:rFonts w:ascii="Times New Roman" w:eastAsia="Times New Roman" w:hAnsi="Times New Roman" w:cs="Times New Roman"/>
          <w:sz w:val="24"/>
          <w:szCs w:val="24"/>
        </w:rPr>
        <w:t xml:space="preserve"> 4 lit. b) ustawy Prawo budowlane uzgodniona możliwość wprowadzenia rozwiązań zamiennych w stosunku do przewidzianych w projekcie, zgłoszonych przez kierownika budowy,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w:t>
      </w:r>
      <w:r w:rsidRPr="0087604C">
        <w:rPr>
          <w:rFonts w:ascii="Times New Roman" w:eastAsia="Times New Roman" w:hAnsi="Times New Roman" w:cs="Times New Roman"/>
          <w:sz w:val="24"/>
          <w:szCs w:val="24"/>
        </w:rPr>
        <w:lastRenderedPageBreak/>
        <w:t xml:space="preserve">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w:t>
      </w:r>
      <w:proofErr w:type="spellStart"/>
      <w:r w:rsidRPr="0087604C">
        <w:rPr>
          <w:rFonts w:ascii="Times New Roman" w:eastAsia="Times New Roman" w:hAnsi="Times New Roman" w:cs="Times New Roman"/>
          <w:sz w:val="24"/>
          <w:szCs w:val="24"/>
        </w:rPr>
        <w:t>pkt</w:t>
      </w:r>
      <w:proofErr w:type="spellEnd"/>
      <w:r w:rsidRPr="0087604C">
        <w:rPr>
          <w:rFonts w:ascii="Times New Roman" w:eastAsia="Times New Roman" w:hAnsi="Times New Roman" w:cs="Times New Roman"/>
          <w:sz w:val="24"/>
          <w:szCs w:val="24"/>
        </w:rPr>
        <w:t xml:space="preserve"> 1. 8. Zmiana wysokości wynagrodzenia wykonawcy po okresie 12 </w:t>
      </w:r>
      <w:proofErr w:type="spellStart"/>
      <w:r w:rsidRPr="0087604C">
        <w:rPr>
          <w:rFonts w:ascii="Times New Roman" w:eastAsia="Times New Roman" w:hAnsi="Times New Roman" w:cs="Times New Roman"/>
          <w:sz w:val="24"/>
          <w:szCs w:val="24"/>
        </w:rPr>
        <w:t>m-cy</w:t>
      </w:r>
      <w:proofErr w:type="spellEnd"/>
      <w:r w:rsidRPr="0087604C">
        <w:rPr>
          <w:rFonts w:ascii="Times New Roman" w:eastAsia="Times New Roman" w:hAnsi="Times New Roman" w:cs="Times New Roman"/>
          <w:sz w:val="24"/>
          <w:szCs w:val="24"/>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9. Dopuszcza się możliwość skrócenia terminu realizacji umowy za zgodą stron w przypadku, gdy zaistnieje potrzeba dokonania takiej zmiany ze względu okoliczności ekonomiczne, społeczne lub prawne.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IV.6) INFORMACJE ADMINISTRACYJNE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IV.6.1) Sposób udostępniania informacji o charakterze poufnym </w:t>
      </w:r>
      <w:r w:rsidRPr="0087604C">
        <w:rPr>
          <w:rFonts w:ascii="Times New Roman" w:eastAsia="Times New Roman" w:hAnsi="Times New Roman" w:cs="Times New Roman"/>
          <w:i/>
          <w:iCs/>
          <w:sz w:val="24"/>
          <w:szCs w:val="24"/>
        </w:rPr>
        <w:t xml:space="preserve">(jeżeli dotyczy):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Środki służące ochronie informacji o charakterze poufnym</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IV.6.2) Termin składania ofert lub wniosków o dopuszczenie do udziału w postępowaniu: </w:t>
      </w:r>
      <w:r w:rsidRPr="0087604C">
        <w:rPr>
          <w:rFonts w:ascii="Times New Roman" w:eastAsia="Times New Roman" w:hAnsi="Times New Roman" w:cs="Times New Roman"/>
          <w:sz w:val="24"/>
          <w:szCs w:val="24"/>
        </w:rPr>
        <w:br/>
        <w:t xml:space="preserve">Data: 2020-04-17, godzina: 09:00, </w:t>
      </w:r>
      <w:r w:rsidRPr="0087604C">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87604C">
        <w:rPr>
          <w:rFonts w:ascii="Times New Roman" w:eastAsia="Times New Roman" w:hAnsi="Times New Roman" w:cs="Times New Roman"/>
          <w:sz w:val="24"/>
          <w:szCs w:val="24"/>
        </w:rPr>
        <w:br/>
        <w:t xml:space="preserve">Nie </w:t>
      </w:r>
      <w:r w:rsidRPr="0087604C">
        <w:rPr>
          <w:rFonts w:ascii="Times New Roman" w:eastAsia="Times New Roman" w:hAnsi="Times New Roman" w:cs="Times New Roman"/>
          <w:sz w:val="24"/>
          <w:szCs w:val="24"/>
        </w:rPr>
        <w:br/>
        <w:t xml:space="preserve">Wskazać powody: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sz w:val="24"/>
          <w:szCs w:val="24"/>
        </w:rPr>
        <w:lastRenderedPageBreak/>
        <w:t xml:space="preserve">Język lub języki, w jakich mogą być sporządzane oferty lub wnioski o dopuszczenie do udziału w postępowaniu </w:t>
      </w:r>
      <w:r w:rsidRPr="0087604C">
        <w:rPr>
          <w:rFonts w:ascii="Times New Roman" w:eastAsia="Times New Roman" w:hAnsi="Times New Roman" w:cs="Times New Roman"/>
          <w:sz w:val="24"/>
          <w:szCs w:val="24"/>
        </w:rPr>
        <w:br/>
        <w:t xml:space="preserve">&gt; PL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 xml:space="preserve">IV.6.3) Termin związania ofertą: </w:t>
      </w:r>
      <w:r w:rsidRPr="0087604C">
        <w:rPr>
          <w:rFonts w:ascii="Times New Roman" w:eastAsia="Times New Roman" w:hAnsi="Times New Roman" w:cs="Times New Roman"/>
          <w:sz w:val="24"/>
          <w:szCs w:val="24"/>
        </w:rPr>
        <w:t xml:space="preserve">do: okres w dniach: 30 (od ostatecznego terminu składania ofert)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IV.6.4) Przewiduje się unieważnienie postępowania o udzielenie zamówienia, w przypadku nieprzyznania środków, które miały być przeznaczone na sfinansowanie całości lub części zamówienia:</w:t>
      </w:r>
      <w:r w:rsidRPr="0087604C">
        <w:rPr>
          <w:rFonts w:ascii="Times New Roman" w:eastAsia="Times New Roman" w:hAnsi="Times New Roman" w:cs="Times New Roman"/>
          <w:sz w:val="24"/>
          <w:szCs w:val="24"/>
        </w:rPr>
        <w:t xml:space="preserve"> Nie </w:t>
      </w:r>
      <w:r w:rsidRPr="0087604C">
        <w:rPr>
          <w:rFonts w:ascii="Times New Roman" w:eastAsia="Times New Roman" w:hAnsi="Times New Roman" w:cs="Times New Roman"/>
          <w:sz w:val="24"/>
          <w:szCs w:val="24"/>
        </w:rPr>
        <w:br/>
      </w:r>
      <w:r w:rsidRPr="0087604C">
        <w:rPr>
          <w:rFonts w:ascii="Times New Roman" w:eastAsia="Times New Roman" w:hAnsi="Times New Roman" w:cs="Times New Roman"/>
          <w:b/>
          <w:bCs/>
          <w:sz w:val="24"/>
          <w:szCs w:val="24"/>
        </w:rPr>
        <w:t>IV.6.5) Informacje dodatkowe:</w:t>
      </w:r>
      <w:r w:rsidRPr="0087604C">
        <w:rPr>
          <w:rFonts w:ascii="Times New Roman" w:eastAsia="Times New Roman" w:hAnsi="Times New Roman" w:cs="Times New Roman"/>
          <w:sz w:val="24"/>
          <w:szCs w:val="24"/>
        </w:rPr>
        <w:t xml:space="preserve"> </w:t>
      </w:r>
      <w:r w:rsidRPr="0087604C">
        <w:rPr>
          <w:rFonts w:ascii="Times New Roman" w:eastAsia="Times New Roman" w:hAnsi="Times New Roman" w:cs="Times New Roman"/>
          <w:sz w:val="24"/>
          <w:szCs w:val="24"/>
        </w:rPr>
        <w:br/>
      </w:r>
    </w:p>
    <w:p w:rsidR="0087604C" w:rsidRPr="0087604C" w:rsidRDefault="0087604C" w:rsidP="0087604C">
      <w:pPr>
        <w:spacing w:after="0" w:line="240" w:lineRule="auto"/>
        <w:jc w:val="center"/>
        <w:rPr>
          <w:rFonts w:ascii="Times New Roman" w:eastAsia="Times New Roman" w:hAnsi="Times New Roman" w:cs="Times New Roman"/>
          <w:sz w:val="24"/>
          <w:szCs w:val="24"/>
        </w:rPr>
      </w:pPr>
      <w:r w:rsidRPr="0087604C">
        <w:rPr>
          <w:rFonts w:ascii="Times New Roman" w:eastAsia="Times New Roman" w:hAnsi="Times New Roman" w:cs="Times New Roman"/>
          <w:sz w:val="24"/>
          <w:szCs w:val="24"/>
          <w:u w:val="single"/>
        </w:rPr>
        <w:t xml:space="preserve">ZAŁĄCZNIK I - INFORMACJE DOTYCZĄCE OFERT CZĘŚCIOWYCH </w:t>
      </w:r>
    </w:p>
    <w:p w:rsidR="0087604C" w:rsidRPr="0087604C" w:rsidRDefault="0087604C" w:rsidP="0087604C">
      <w:pPr>
        <w:spacing w:after="0" w:line="240" w:lineRule="auto"/>
        <w:rPr>
          <w:rFonts w:ascii="Times New Roman" w:eastAsia="Times New Roman" w:hAnsi="Times New Roman" w:cs="Times New Roman"/>
          <w:sz w:val="24"/>
          <w:szCs w:val="24"/>
        </w:rPr>
      </w:pPr>
    </w:p>
    <w:p w:rsidR="0087604C" w:rsidRPr="0087604C" w:rsidRDefault="0087604C" w:rsidP="0087604C">
      <w:pPr>
        <w:spacing w:after="0" w:line="240" w:lineRule="auto"/>
        <w:rPr>
          <w:rFonts w:ascii="Times New Roman" w:eastAsia="Times New Roman" w:hAnsi="Times New Roman" w:cs="Times New Roman"/>
          <w:sz w:val="24"/>
          <w:szCs w:val="24"/>
        </w:rPr>
      </w:pPr>
    </w:p>
    <w:p w:rsidR="0087604C" w:rsidRPr="0087604C" w:rsidRDefault="0087604C" w:rsidP="0087604C">
      <w:pPr>
        <w:spacing w:after="240" w:line="240" w:lineRule="auto"/>
        <w:rPr>
          <w:rFonts w:ascii="Times New Roman" w:eastAsia="Times New Roman" w:hAnsi="Times New Roman" w:cs="Times New Roman"/>
          <w:sz w:val="24"/>
          <w:szCs w:val="24"/>
        </w:rPr>
      </w:pPr>
    </w:p>
    <w:p w:rsidR="0087604C" w:rsidRPr="0087604C" w:rsidRDefault="0087604C" w:rsidP="0087604C">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87604C" w:rsidRPr="0087604C" w:rsidTr="0087604C">
        <w:trPr>
          <w:tblCellSpacing w:w="15" w:type="dxa"/>
        </w:trPr>
        <w:tc>
          <w:tcPr>
            <w:tcW w:w="0" w:type="auto"/>
            <w:vAlign w:val="center"/>
            <w:hideMark/>
          </w:tcPr>
          <w:p w:rsidR="0087604C" w:rsidRPr="0087604C" w:rsidRDefault="0087604C" w:rsidP="0087604C">
            <w:pPr>
              <w:spacing w:after="0" w:line="240" w:lineRule="auto"/>
              <w:rPr>
                <w:rFonts w:ascii="Times New Roman" w:eastAsia="Times New Roman" w:hAnsi="Times New Roman" w:cs="Times New Roman"/>
                <w:sz w:val="24"/>
                <w:szCs w:val="24"/>
              </w:rPr>
            </w:pPr>
          </w:p>
        </w:tc>
      </w:tr>
    </w:tbl>
    <w:p w:rsidR="0087604C" w:rsidRPr="0087604C" w:rsidRDefault="0087604C" w:rsidP="0087604C">
      <w:pPr>
        <w:pBdr>
          <w:top w:val="single" w:sz="6" w:space="1" w:color="auto"/>
        </w:pBdr>
        <w:spacing w:after="0" w:line="240" w:lineRule="auto"/>
        <w:jc w:val="center"/>
        <w:rPr>
          <w:rFonts w:ascii="Arial" w:eastAsia="Times New Roman" w:hAnsi="Arial" w:cs="Arial"/>
          <w:vanish/>
          <w:sz w:val="16"/>
          <w:szCs w:val="16"/>
        </w:rPr>
      </w:pPr>
      <w:r w:rsidRPr="0087604C">
        <w:rPr>
          <w:rFonts w:ascii="Arial" w:eastAsia="Times New Roman" w:hAnsi="Arial" w:cs="Arial"/>
          <w:vanish/>
          <w:sz w:val="16"/>
          <w:szCs w:val="16"/>
        </w:rPr>
        <w:t>Dół formularza</w:t>
      </w:r>
    </w:p>
    <w:p w:rsidR="0087604C" w:rsidRPr="0087604C" w:rsidRDefault="0087604C" w:rsidP="0087604C">
      <w:pPr>
        <w:pBdr>
          <w:bottom w:val="single" w:sz="6" w:space="1" w:color="auto"/>
        </w:pBdr>
        <w:spacing w:after="0" w:line="240" w:lineRule="auto"/>
        <w:jc w:val="center"/>
        <w:rPr>
          <w:rFonts w:ascii="Arial" w:eastAsia="Times New Roman" w:hAnsi="Arial" w:cs="Arial"/>
          <w:vanish/>
          <w:sz w:val="16"/>
          <w:szCs w:val="16"/>
        </w:rPr>
      </w:pPr>
      <w:r w:rsidRPr="0087604C">
        <w:rPr>
          <w:rFonts w:ascii="Arial" w:eastAsia="Times New Roman" w:hAnsi="Arial" w:cs="Arial"/>
          <w:vanish/>
          <w:sz w:val="16"/>
          <w:szCs w:val="16"/>
        </w:rPr>
        <w:t>Początek formularza</w:t>
      </w:r>
    </w:p>
    <w:p w:rsidR="0087604C" w:rsidRPr="0087604C" w:rsidRDefault="0087604C" w:rsidP="0087604C">
      <w:pPr>
        <w:pBdr>
          <w:top w:val="single" w:sz="6" w:space="1" w:color="auto"/>
        </w:pBdr>
        <w:spacing w:after="0" w:line="240" w:lineRule="auto"/>
        <w:jc w:val="center"/>
        <w:rPr>
          <w:rFonts w:ascii="Arial" w:eastAsia="Times New Roman" w:hAnsi="Arial" w:cs="Arial"/>
          <w:vanish/>
          <w:sz w:val="16"/>
          <w:szCs w:val="16"/>
        </w:rPr>
      </w:pPr>
      <w:r w:rsidRPr="0087604C">
        <w:rPr>
          <w:rFonts w:ascii="Arial" w:eastAsia="Times New Roman" w:hAnsi="Arial" w:cs="Arial"/>
          <w:vanish/>
          <w:sz w:val="16"/>
          <w:szCs w:val="16"/>
        </w:rPr>
        <w:t>Dół formularza</w:t>
      </w:r>
    </w:p>
    <w:p w:rsidR="00F45569" w:rsidRDefault="00F45569"/>
    <w:sectPr w:rsidR="00F455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7604C"/>
    <w:rsid w:val="0087604C"/>
    <w:rsid w:val="00F455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760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87604C"/>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8760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87604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86147948">
      <w:bodyDiv w:val="1"/>
      <w:marLeft w:val="0"/>
      <w:marRight w:val="0"/>
      <w:marTop w:val="0"/>
      <w:marBottom w:val="0"/>
      <w:divBdr>
        <w:top w:val="none" w:sz="0" w:space="0" w:color="auto"/>
        <w:left w:val="none" w:sz="0" w:space="0" w:color="auto"/>
        <w:bottom w:val="none" w:sz="0" w:space="0" w:color="auto"/>
        <w:right w:val="none" w:sz="0" w:space="0" w:color="auto"/>
      </w:divBdr>
      <w:divsChild>
        <w:div w:id="1856262027">
          <w:marLeft w:val="0"/>
          <w:marRight w:val="0"/>
          <w:marTop w:val="0"/>
          <w:marBottom w:val="0"/>
          <w:divBdr>
            <w:top w:val="none" w:sz="0" w:space="0" w:color="auto"/>
            <w:left w:val="none" w:sz="0" w:space="0" w:color="auto"/>
            <w:bottom w:val="none" w:sz="0" w:space="0" w:color="auto"/>
            <w:right w:val="none" w:sz="0" w:space="0" w:color="auto"/>
          </w:divBdr>
          <w:divsChild>
            <w:div w:id="412051980">
              <w:marLeft w:val="0"/>
              <w:marRight w:val="0"/>
              <w:marTop w:val="0"/>
              <w:marBottom w:val="0"/>
              <w:divBdr>
                <w:top w:val="none" w:sz="0" w:space="0" w:color="auto"/>
                <w:left w:val="none" w:sz="0" w:space="0" w:color="auto"/>
                <w:bottom w:val="none" w:sz="0" w:space="0" w:color="auto"/>
                <w:right w:val="none" w:sz="0" w:space="0" w:color="auto"/>
              </w:divBdr>
              <w:divsChild>
                <w:div w:id="1293093827">
                  <w:marLeft w:val="0"/>
                  <w:marRight w:val="0"/>
                  <w:marTop w:val="0"/>
                  <w:marBottom w:val="0"/>
                  <w:divBdr>
                    <w:top w:val="none" w:sz="0" w:space="0" w:color="auto"/>
                    <w:left w:val="none" w:sz="0" w:space="0" w:color="auto"/>
                    <w:bottom w:val="none" w:sz="0" w:space="0" w:color="auto"/>
                    <w:right w:val="none" w:sz="0" w:space="0" w:color="auto"/>
                  </w:divBdr>
                </w:div>
                <w:div w:id="901525168">
                  <w:marLeft w:val="0"/>
                  <w:marRight w:val="0"/>
                  <w:marTop w:val="0"/>
                  <w:marBottom w:val="0"/>
                  <w:divBdr>
                    <w:top w:val="none" w:sz="0" w:space="0" w:color="auto"/>
                    <w:left w:val="none" w:sz="0" w:space="0" w:color="auto"/>
                    <w:bottom w:val="none" w:sz="0" w:space="0" w:color="auto"/>
                    <w:right w:val="none" w:sz="0" w:space="0" w:color="auto"/>
                  </w:divBdr>
                </w:div>
                <w:div w:id="1968006710">
                  <w:marLeft w:val="0"/>
                  <w:marRight w:val="0"/>
                  <w:marTop w:val="0"/>
                  <w:marBottom w:val="0"/>
                  <w:divBdr>
                    <w:top w:val="none" w:sz="0" w:space="0" w:color="auto"/>
                    <w:left w:val="none" w:sz="0" w:space="0" w:color="auto"/>
                    <w:bottom w:val="none" w:sz="0" w:space="0" w:color="auto"/>
                    <w:right w:val="none" w:sz="0" w:space="0" w:color="auto"/>
                  </w:divBdr>
                  <w:divsChild>
                    <w:div w:id="1041904076">
                      <w:marLeft w:val="0"/>
                      <w:marRight w:val="0"/>
                      <w:marTop w:val="0"/>
                      <w:marBottom w:val="0"/>
                      <w:divBdr>
                        <w:top w:val="none" w:sz="0" w:space="0" w:color="auto"/>
                        <w:left w:val="none" w:sz="0" w:space="0" w:color="auto"/>
                        <w:bottom w:val="none" w:sz="0" w:space="0" w:color="auto"/>
                        <w:right w:val="none" w:sz="0" w:space="0" w:color="auto"/>
                      </w:divBdr>
                    </w:div>
                  </w:divsChild>
                </w:div>
                <w:div w:id="1398163482">
                  <w:marLeft w:val="0"/>
                  <w:marRight w:val="0"/>
                  <w:marTop w:val="0"/>
                  <w:marBottom w:val="0"/>
                  <w:divBdr>
                    <w:top w:val="none" w:sz="0" w:space="0" w:color="auto"/>
                    <w:left w:val="none" w:sz="0" w:space="0" w:color="auto"/>
                    <w:bottom w:val="none" w:sz="0" w:space="0" w:color="auto"/>
                    <w:right w:val="none" w:sz="0" w:space="0" w:color="auto"/>
                  </w:divBdr>
                  <w:divsChild>
                    <w:div w:id="1077290402">
                      <w:marLeft w:val="0"/>
                      <w:marRight w:val="0"/>
                      <w:marTop w:val="0"/>
                      <w:marBottom w:val="0"/>
                      <w:divBdr>
                        <w:top w:val="none" w:sz="0" w:space="0" w:color="auto"/>
                        <w:left w:val="none" w:sz="0" w:space="0" w:color="auto"/>
                        <w:bottom w:val="none" w:sz="0" w:space="0" w:color="auto"/>
                        <w:right w:val="none" w:sz="0" w:space="0" w:color="auto"/>
                      </w:divBdr>
                    </w:div>
                  </w:divsChild>
                </w:div>
                <w:div w:id="436604171">
                  <w:marLeft w:val="0"/>
                  <w:marRight w:val="0"/>
                  <w:marTop w:val="0"/>
                  <w:marBottom w:val="0"/>
                  <w:divBdr>
                    <w:top w:val="none" w:sz="0" w:space="0" w:color="auto"/>
                    <w:left w:val="none" w:sz="0" w:space="0" w:color="auto"/>
                    <w:bottom w:val="none" w:sz="0" w:space="0" w:color="auto"/>
                    <w:right w:val="none" w:sz="0" w:space="0" w:color="auto"/>
                  </w:divBdr>
                  <w:divsChild>
                    <w:div w:id="654527181">
                      <w:marLeft w:val="0"/>
                      <w:marRight w:val="0"/>
                      <w:marTop w:val="0"/>
                      <w:marBottom w:val="0"/>
                      <w:divBdr>
                        <w:top w:val="none" w:sz="0" w:space="0" w:color="auto"/>
                        <w:left w:val="none" w:sz="0" w:space="0" w:color="auto"/>
                        <w:bottom w:val="none" w:sz="0" w:space="0" w:color="auto"/>
                        <w:right w:val="none" w:sz="0" w:space="0" w:color="auto"/>
                      </w:divBdr>
                    </w:div>
                    <w:div w:id="863523235">
                      <w:marLeft w:val="0"/>
                      <w:marRight w:val="0"/>
                      <w:marTop w:val="0"/>
                      <w:marBottom w:val="0"/>
                      <w:divBdr>
                        <w:top w:val="none" w:sz="0" w:space="0" w:color="auto"/>
                        <w:left w:val="none" w:sz="0" w:space="0" w:color="auto"/>
                        <w:bottom w:val="none" w:sz="0" w:space="0" w:color="auto"/>
                        <w:right w:val="none" w:sz="0" w:space="0" w:color="auto"/>
                      </w:divBdr>
                    </w:div>
                    <w:div w:id="2062122374">
                      <w:marLeft w:val="0"/>
                      <w:marRight w:val="0"/>
                      <w:marTop w:val="0"/>
                      <w:marBottom w:val="0"/>
                      <w:divBdr>
                        <w:top w:val="none" w:sz="0" w:space="0" w:color="auto"/>
                        <w:left w:val="none" w:sz="0" w:space="0" w:color="auto"/>
                        <w:bottom w:val="none" w:sz="0" w:space="0" w:color="auto"/>
                        <w:right w:val="none" w:sz="0" w:space="0" w:color="auto"/>
                      </w:divBdr>
                    </w:div>
                    <w:div w:id="799566619">
                      <w:marLeft w:val="0"/>
                      <w:marRight w:val="0"/>
                      <w:marTop w:val="0"/>
                      <w:marBottom w:val="0"/>
                      <w:divBdr>
                        <w:top w:val="none" w:sz="0" w:space="0" w:color="auto"/>
                        <w:left w:val="none" w:sz="0" w:space="0" w:color="auto"/>
                        <w:bottom w:val="none" w:sz="0" w:space="0" w:color="auto"/>
                        <w:right w:val="none" w:sz="0" w:space="0" w:color="auto"/>
                      </w:divBdr>
                    </w:div>
                  </w:divsChild>
                </w:div>
                <w:div w:id="1325400870">
                  <w:marLeft w:val="0"/>
                  <w:marRight w:val="0"/>
                  <w:marTop w:val="0"/>
                  <w:marBottom w:val="0"/>
                  <w:divBdr>
                    <w:top w:val="none" w:sz="0" w:space="0" w:color="auto"/>
                    <w:left w:val="none" w:sz="0" w:space="0" w:color="auto"/>
                    <w:bottom w:val="none" w:sz="0" w:space="0" w:color="auto"/>
                    <w:right w:val="none" w:sz="0" w:space="0" w:color="auto"/>
                  </w:divBdr>
                  <w:divsChild>
                    <w:div w:id="1718896954">
                      <w:marLeft w:val="0"/>
                      <w:marRight w:val="0"/>
                      <w:marTop w:val="0"/>
                      <w:marBottom w:val="0"/>
                      <w:divBdr>
                        <w:top w:val="none" w:sz="0" w:space="0" w:color="auto"/>
                        <w:left w:val="none" w:sz="0" w:space="0" w:color="auto"/>
                        <w:bottom w:val="none" w:sz="0" w:space="0" w:color="auto"/>
                        <w:right w:val="none" w:sz="0" w:space="0" w:color="auto"/>
                      </w:divBdr>
                    </w:div>
                    <w:div w:id="1708023965">
                      <w:marLeft w:val="0"/>
                      <w:marRight w:val="0"/>
                      <w:marTop w:val="0"/>
                      <w:marBottom w:val="0"/>
                      <w:divBdr>
                        <w:top w:val="none" w:sz="0" w:space="0" w:color="auto"/>
                        <w:left w:val="none" w:sz="0" w:space="0" w:color="auto"/>
                        <w:bottom w:val="none" w:sz="0" w:space="0" w:color="auto"/>
                        <w:right w:val="none" w:sz="0" w:space="0" w:color="auto"/>
                      </w:divBdr>
                    </w:div>
                    <w:div w:id="2134474377">
                      <w:marLeft w:val="0"/>
                      <w:marRight w:val="0"/>
                      <w:marTop w:val="0"/>
                      <w:marBottom w:val="0"/>
                      <w:divBdr>
                        <w:top w:val="none" w:sz="0" w:space="0" w:color="auto"/>
                        <w:left w:val="none" w:sz="0" w:space="0" w:color="auto"/>
                        <w:bottom w:val="none" w:sz="0" w:space="0" w:color="auto"/>
                        <w:right w:val="none" w:sz="0" w:space="0" w:color="auto"/>
                      </w:divBdr>
                    </w:div>
                    <w:div w:id="237179532">
                      <w:marLeft w:val="0"/>
                      <w:marRight w:val="0"/>
                      <w:marTop w:val="0"/>
                      <w:marBottom w:val="0"/>
                      <w:divBdr>
                        <w:top w:val="none" w:sz="0" w:space="0" w:color="auto"/>
                        <w:left w:val="none" w:sz="0" w:space="0" w:color="auto"/>
                        <w:bottom w:val="none" w:sz="0" w:space="0" w:color="auto"/>
                        <w:right w:val="none" w:sz="0" w:space="0" w:color="auto"/>
                      </w:divBdr>
                    </w:div>
                    <w:div w:id="448546339">
                      <w:marLeft w:val="0"/>
                      <w:marRight w:val="0"/>
                      <w:marTop w:val="0"/>
                      <w:marBottom w:val="0"/>
                      <w:divBdr>
                        <w:top w:val="none" w:sz="0" w:space="0" w:color="auto"/>
                        <w:left w:val="none" w:sz="0" w:space="0" w:color="auto"/>
                        <w:bottom w:val="none" w:sz="0" w:space="0" w:color="auto"/>
                        <w:right w:val="none" w:sz="0" w:space="0" w:color="auto"/>
                      </w:divBdr>
                    </w:div>
                    <w:div w:id="1433210528">
                      <w:marLeft w:val="0"/>
                      <w:marRight w:val="0"/>
                      <w:marTop w:val="0"/>
                      <w:marBottom w:val="0"/>
                      <w:divBdr>
                        <w:top w:val="none" w:sz="0" w:space="0" w:color="auto"/>
                        <w:left w:val="none" w:sz="0" w:space="0" w:color="auto"/>
                        <w:bottom w:val="none" w:sz="0" w:space="0" w:color="auto"/>
                        <w:right w:val="none" w:sz="0" w:space="0" w:color="auto"/>
                      </w:divBdr>
                    </w:div>
                    <w:div w:id="202403613">
                      <w:marLeft w:val="0"/>
                      <w:marRight w:val="0"/>
                      <w:marTop w:val="0"/>
                      <w:marBottom w:val="0"/>
                      <w:divBdr>
                        <w:top w:val="none" w:sz="0" w:space="0" w:color="auto"/>
                        <w:left w:val="none" w:sz="0" w:space="0" w:color="auto"/>
                        <w:bottom w:val="none" w:sz="0" w:space="0" w:color="auto"/>
                        <w:right w:val="none" w:sz="0" w:space="0" w:color="auto"/>
                      </w:divBdr>
                    </w:div>
                  </w:divsChild>
                </w:div>
                <w:div w:id="984702994">
                  <w:marLeft w:val="0"/>
                  <w:marRight w:val="0"/>
                  <w:marTop w:val="0"/>
                  <w:marBottom w:val="0"/>
                  <w:divBdr>
                    <w:top w:val="none" w:sz="0" w:space="0" w:color="auto"/>
                    <w:left w:val="none" w:sz="0" w:space="0" w:color="auto"/>
                    <w:bottom w:val="none" w:sz="0" w:space="0" w:color="auto"/>
                    <w:right w:val="none" w:sz="0" w:space="0" w:color="auto"/>
                  </w:divBdr>
                  <w:divsChild>
                    <w:div w:id="1067536373">
                      <w:marLeft w:val="0"/>
                      <w:marRight w:val="0"/>
                      <w:marTop w:val="0"/>
                      <w:marBottom w:val="0"/>
                      <w:divBdr>
                        <w:top w:val="none" w:sz="0" w:space="0" w:color="auto"/>
                        <w:left w:val="none" w:sz="0" w:space="0" w:color="auto"/>
                        <w:bottom w:val="none" w:sz="0" w:space="0" w:color="auto"/>
                        <w:right w:val="none" w:sz="0" w:space="0" w:color="auto"/>
                      </w:divBdr>
                    </w:div>
                    <w:div w:id="339045201">
                      <w:marLeft w:val="0"/>
                      <w:marRight w:val="0"/>
                      <w:marTop w:val="0"/>
                      <w:marBottom w:val="0"/>
                      <w:divBdr>
                        <w:top w:val="none" w:sz="0" w:space="0" w:color="auto"/>
                        <w:left w:val="none" w:sz="0" w:space="0" w:color="auto"/>
                        <w:bottom w:val="none" w:sz="0" w:space="0" w:color="auto"/>
                        <w:right w:val="none" w:sz="0" w:space="0" w:color="auto"/>
                      </w:divBdr>
                    </w:div>
                  </w:divsChild>
                </w:div>
                <w:div w:id="1513036058">
                  <w:marLeft w:val="0"/>
                  <w:marRight w:val="0"/>
                  <w:marTop w:val="0"/>
                  <w:marBottom w:val="0"/>
                  <w:divBdr>
                    <w:top w:val="none" w:sz="0" w:space="0" w:color="auto"/>
                    <w:left w:val="none" w:sz="0" w:space="0" w:color="auto"/>
                    <w:bottom w:val="none" w:sz="0" w:space="0" w:color="auto"/>
                    <w:right w:val="none" w:sz="0" w:space="0" w:color="auto"/>
                  </w:divBdr>
                  <w:divsChild>
                    <w:div w:id="849951876">
                      <w:marLeft w:val="0"/>
                      <w:marRight w:val="0"/>
                      <w:marTop w:val="0"/>
                      <w:marBottom w:val="0"/>
                      <w:divBdr>
                        <w:top w:val="none" w:sz="0" w:space="0" w:color="auto"/>
                        <w:left w:val="none" w:sz="0" w:space="0" w:color="auto"/>
                        <w:bottom w:val="none" w:sz="0" w:space="0" w:color="auto"/>
                        <w:right w:val="none" w:sz="0" w:space="0" w:color="auto"/>
                      </w:divBdr>
                    </w:div>
                    <w:div w:id="803430857">
                      <w:marLeft w:val="0"/>
                      <w:marRight w:val="0"/>
                      <w:marTop w:val="0"/>
                      <w:marBottom w:val="0"/>
                      <w:divBdr>
                        <w:top w:val="none" w:sz="0" w:space="0" w:color="auto"/>
                        <w:left w:val="none" w:sz="0" w:space="0" w:color="auto"/>
                        <w:bottom w:val="none" w:sz="0" w:space="0" w:color="auto"/>
                        <w:right w:val="none" w:sz="0" w:space="0" w:color="auto"/>
                      </w:divBdr>
                    </w:div>
                    <w:div w:id="195240166">
                      <w:marLeft w:val="0"/>
                      <w:marRight w:val="0"/>
                      <w:marTop w:val="0"/>
                      <w:marBottom w:val="0"/>
                      <w:divBdr>
                        <w:top w:val="none" w:sz="0" w:space="0" w:color="auto"/>
                        <w:left w:val="none" w:sz="0" w:space="0" w:color="auto"/>
                        <w:bottom w:val="none" w:sz="0" w:space="0" w:color="auto"/>
                        <w:right w:val="none" w:sz="0" w:space="0" w:color="auto"/>
                      </w:divBdr>
                    </w:div>
                    <w:div w:id="829249513">
                      <w:marLeft w:val="0"/>
                      <w:marRight w:val="0"/>
                      <w:marTop w:val="0"/>
                      <w:marBottom w:val="0"/>
                      <w:divBdr>
                        <w:top w:val="none" w:sz="0" w:space="0" w:color="auto"/>
                        <w:left w:val="none" w:sz="0" w:space="0" w:color="auto"/>
                        <w:bottom w:val="none" w:sz="0" w:space="0" w:color="auto"/>
                        <w:right w:val="none" w:sz="0" w:space="0" w:color="auto"/>
                      </w:divBdr>
                    </w:div>
                    <w:div w:id="746000734">
                      <w:marLeft w:val="0"/>
                      <w:marRight w:val="0"/>
                      <w:marTop w:val="0"/>
                      <w:marBottom w:val="0"/>
                      <w:divBdr>
                        <w:top w:val="none" w:sz="0" w:space="0" w:color="auto"/>
                        <w:left w:val="none" w:sz="0" w:space="0" w:color="auto"/>
                        <w:bottom w:val="none" w:sz="0" w:space="0" w:color="auto"/>
                        <w:right w:val="none" w:sz="0" w:space="0" w:color="auto"/>
                      </w:divBdr>
                    </w:div>
                  </w:divsChild>
                </w:div>
                <w:div w:id="268584982">
                  <w:marLeft w:val="0"/>
                  <w:marRight w:val="0"/>
                  <w:marTop w:val="0"/>
                  <w:marBottom w:val="0"/>
                  <w:divBdr>
                    <w:top w:val="none" w:sz="0" w:space="0" w:color="auto"/>
                    <w:left w:val="none" w:sz="0" w:space="0" w:color="auto"/>
                    <w:bottom w:val="none" w:sz="0" w:space="0" w:color="auto"/>
                    <w:right w:val="none" w:sz="0" w:space="0" w:color="auto"/>
                  </w:divBdr>
                  <w:divsChild>
                    <w:div w:id="449277804">
                      <w:marLeft w:val="0"/>
                      <w:marRight w:val="0"/>
                      <w:marTop w:val="0"/>
                      <w:marBottom w:val="0"/>
                      <w:divBdr>
                        <w:top w:val="none" w:sz="0" w:space="0" w:color="auto"/>
                        <w:left w:val="none" w:sz="0" w:space="0" w:color="auto"/>
                        <w:bottom w:val="none" w:sz="0" w:space="0" w:color="auto"/>
                        <w:right w:val="none" w:sz="0" w:space="0" w:color="auto"/>
                      </w:divBdr>
                    </w:div>
                    <w:div w:id="632103101">
                      <w:marLeft w:val="0"/>
                      <w:marRight w:val="0"/>
                      <w:marTop w:val="0"/>
                      <w:marBottom w:val="0"/>
                      <w:divBdr>
                        <w:top w:val="none" w:sz="0" w:space="0" w:color="auto"/>
                        <w:left w:val="none" w:sz="0" w:space="0" w:color="auto"/>
                        <w:bottom w:val="none" w:sz="0" w:space="0" w:color="auto"/>
                        <w:right w:val="none" w:sz="0" w:space="0" w:color="auto"/>
                      </w:divBdr>
                    </w:div>
                    <w:div w:id="235211437">
                      <w:marLeft w:val="0"/>
                      <w:marRight w:val="0"/>
                      <w:marTop w:val="0"/>
                      <w:marBottom w:val="0"/>
                      <w:divBdr>
                        <w:top w:val="none" w:sz="0" w:space="0" w:color="auto"/>
                        <w:left w:val="none" w:sz="0" w:space="0" w:color="auto"/>
                        <w:bottom w:val="none" w:sz="0" w:space="0" w:color="auto"/>
                        <w:right w:val="none" w:sz="0" w:space="0" w:color="auto"/>
                      </w:divBdr>
                    </w:div>
                    <w:div w:id="202984276">
                      <w:marLeft w:val="0"/>
                      <w:marRight w:val="0"/>
                      <w:marTop w:val="0"/>
                      <w:marBottom w:val="0"/>
                      <w:divBdr>
                        <w:top w:val="none" w:sz="0" w:space="0" w:color="auto"/>
                        <w:left w:val="none" w:sz="0" w:space="0" w:color="auto"/>
                        <w:bottom w:val="none" w:sz="0" w:space="0" w:color="auto"/>
                        <w:right w:val="none" w:sz="0" w:space="0" w:color="auto"/>
                      </w:divBdr>
                    </w:div>
                    <w:div w:id="1986659769">
                      <w:marLeft w:val="0"/>
                      <w:marRight w:val="0"/>
                      <w:marTop w:val="0"/>
                      <w:marBottom w:val="0"/>
                      <w:divBdr>
                        <w:top w:val="none" w:sz="0" w:space="0" w:color="auto"/>
                        <w:left w:val="none" w:sz="0" w:space="0" w:color="auto"/>
                        <w:bottom w:val="none" w:sz="0" w:space="0" w:color="auto"/>
                        <w:right w:val="none" w:sz="0" w:space="0" w:color="auto"/>
                      </w:divBdr>
                    </w:div>
                    <w:div w:id="319967953">
                      <w:marLeft w:val="0"/>
                      <w:marRight w:val="0"/>
                      <w:marTop w:val="0"/>
                      <w:marBottom w:val="0"/>
                      <w:divBdr>
                        <w:top w:val="none" w:sz="0" w:space="0" w:color="auto"/>
                        <w:left w:val="none" w:sz="0" w:space="0" w:color="auto"/>
                        <w:bottom w:val="none" w:sz="0" w:space="0" w:color="auto"/>
                        <w:right w:val="none" w:sz="0" w:space="0" w:color="auto"/>
                      </w:divBdr>
                    </w:div>
                    <w:div w:id="753168261">
                      <w:marLeft w:val="0"/>
                      <w:marRight w:val="0"/>
                      <w:marTop w:val="0"/>
                      <w:marBottom w:val="0"/>
                      <w:divBdr>
                        <w:top w:val="none" w:sz="0" w:space="0" w:color="auto"/>
                        <w:left w:val="none" w:sz="0" w:space="0" w:color="auto"/>
                        <w:bottom w:val="none" w:sz="0" w:space="0" w:color="auto"/>
                        <w:right w:val="none" w:sz="0" w:space="0" w:color="auto"/>
                      </w:divBdr>
                    </w:div>
                    <w:div w:id="1600679967">
                      <w:marLeft w:val="0"/>
                      <w:marRight w:val="0"/>
                      <w:marTop w:val="0"/>
                      <w:marBottom w:val="0"/>
                      <w:divBdr>
                        <w:top w:val="none" w:sz="0" w:space="0" w:color="auto"/>
                        <w:left w:val="none" w:sz="0" w:space="0" w:color="auto"/>
                        <w:bottom w:val="none" w:sz="0" w:space="0" w:color="auto"/>
                        <w:right w:val="none" w:sz="0" w:space="0" w:color="auto"/>
                      </w:divBdr>
                    </w:div>
                  </w:divsChild>
                </w:div>
                <w:div w:id="2704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5222</Words>
  <Characters>31336</Characters>
  <Application>Microsoft Office Word</Application>
  <DocSecurity>0</DocSecurity>
  <Lines>261</Lines>
  <Paragraphs>72</Paragraphs>
  <ScaleCrop>false</ScaleCrop>
  <Company/>
  <LinksUpToDate>false</LinksUpToDate>
  <CharactersWithSpaces>36486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slawomir.sadecki@wp.pl</dc:creator>
  <cp:keywords/>
  <dc:description/>
  <cp:lastModifiedBy>slawomir.sadecki@wp.pl</cp:lastModifiedBy>
  <cp:revision>2</cp:revision>
  <dcterms:created xsi:type="dcterms:W3CDTF">2020-04-01T13:51:00Z</dcterms:created>
  <dcterms:modified xsi:type="dcterms:W3CDTF">2020-04-01T13:51:00Z</dcterms:modified>
</cp:coreProperties>
</file>