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7909A6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909A6">
        <w:rPr>
          <w:rFonts w:asciiTheme="minorHAnsi" w:hAnsiTheme="minorHAnsi" w:cstheme="minorHAnsi"/>
          <w:bCs w:val="0"/>
          <w:i/>
          <w:sz w:val="24"/>
        </w:rPr>
        <w:t>r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emont</w:t>
      </w:r>
      <w:r w:rsidR="007909A6">
        <w:rPr>
          <w:rFonts w:asciiTheme="minorHAnsi" w:hAnsiTheme="minorHAnsi" w:cstheme="minorHAnsi"/>
          <w:bCs w:val="0"/>
          <w:i/>
          <w:sz w:val="24"/>
        </w:rPr>
        <w:t>em</w:t>
      </w:r>
      <w:bookmarkStart w:id="0" w:name="_GoBack"/>
      <w:bookmarkEnd w:id="0"/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lokalu oraz wymiana instalacji elektrycznej wraz z wykonaniem dokumentacji powykonawczej w lokalu pod zasiedlenie znajdującym się przy ul. </w:t>
      </w:r>
      <w:r w:rsidR="007909A6" w:rsidRPr="007909A6">
        <w:rPr>
          <w:rFonts w:asciiTheme="minorHAnsi" w:hAnsiTheme="minorHAnsi" w:cstheme="minorHAnsi"/>
          <w:bCs w:val="0"/>
          <w:i/>
          <w:sz w:val="24"/>
        </w:rPr>
        <w:t>Budowlanych 20b/1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15</cp:revision>
  <cp:lastPrinted>2018-01-10T12:12:00Z</cp:lastPrinted>
  <dcterms:created xsi:type="dcterms:W3CDTF">2015-08-21T05:16:00Z</dcterms:created>
  <dcterms:modified xsi:type="dcterms:W3CDTF">2021-09-23T05:44:00Z</dcterms:modified>
</cp:coreProperties>
</file>