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049DC">
        <w:rPr>
          <w:rFonts w:ascii="Cambria" w:hAnsi="Cambria"/>
          <w:sz w:val="22"/>
          <w:szCs w:val="22"/>
        </w:rPr>
        <w:t>06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D049DC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BD6393">
        <w:rPr>
          <w:rFonts w:ascii="Cambria" w:hAnsi="Cambria"/>
          <w:sz w:val="22"/>
          <w:szCs w:val="22"/>
        </w:rPr>
        <w:t>Połanieckiej</w:t>
      </w:r>
      <w:r w:rsidR="00701759">
        <w:rPr>
          <w:rFonts w:ascii="Cambria" w:hAnsi="Cambria"/>
          <w:sz w:val="22"/>
          <w:szCs w:val="22"/>
        </w:rPr>
        <w:t xml:space="preserve"> 1</w:t>
      </w:r>
      <w:r w:rsidR="00BD6393">
        <w:rPr>
          <w:rFonts w:ascii="Cambria" w:hAnsi="Cambria"/>
          <w:sz w:val="22"/>
          <w:szCs w:val="22"/>
        </w:rPr>
        <w:t>6-24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701759" w:rsidRPr="00701759" w:rsidRDefault="00BD6393" w:rsidP="00701759">
      <w:pPr>
        <w:pStyle w:val="Tekstpodstawowywcity"/>
        <w:ind w:hanging="426"/>
        <w:jc w:val="center"/>
        <w:rPr>
          <w:rFonts w:ascii="Cambria" w:hAnsi="Cambria"/>
          <w:i/>
          <w:szCs w:val="28"/>
        </w:rPr>
      </w:pPr>
      <w:r w:rsidRPr="00BD6393">
        <w:rPr>
          <w:rFonts w:ascii="Cambria" w:hAnsi="Cambria"/>
          <w:i/>
          <w:szCs w:val="28"/>
        </w:rPr>
        <w:t>Naprawa pokrycia papowego dachu budynku Wspólnoty Mieszkaniowej przy ul. Połanieckiej 16-24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BD6393">
        <w:rPr>
          <w:rFonts w:ascii="Cambria" w:hAnsi="Cambria"/>
          <w:sz w:val="22"/>
          <w:szCs w:val="22"/>
        </w:rPr>
        <w:t>Połanieckiej</w:t>
      </w:r>
      <w:r w:rsidR="00701759">
        <w:rPr>
          <w:rFonts w:ascii="Cambria" w:hAnsi="Cambria"/>
          <w:sz w:val="22"/>
          <w:szCs w:val="22"/>
        </w:rPr>
        <w:t xml:space="preserve"> 1</w:t>
      </w:r>
      <w:r w:rsidR="00BD6393">
        <w:rPr>
          <w:rFonts w:ascii="Cambria" w:hAnsi="Cambria"/>
          <w:sz w:val="22"/>
          <w:szCs w:val="22"/>
        </w:rPr>
        <w:t>6-24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701759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D6393" w:rsidRDefault="00584FF0" w:rsidP="00BD6393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701759">
        <w:rPr>
          <w:rFonts w:ascii="Cambria" w:hAnsi="Cambria" w:cstheme="minorHAnsi"/>
          <w:bCs/>
          <w:sz w:val="22"/>
          <w:szCs w:val="22"/>
        </w:rPr>
        <w:t>5.1.</w:t>
      </w:r>
      <w:r w:rsidRPr="00701759">
        <w:rPr>
          <w:rFonts w:ascii="Cambria" w:hAnsi="Cambria" w:cstheme="minorHAnsi"/>
          <w:bCs/>
          <w:sz w:val="22"/>
          <w:szCs w:val="22"/>
        </w:rPr>
        <w:tab/>
      </w:r>
      <w:r w:rsidR="00BD6393" w:rsidRPr="00BD6393">
        <w:rPr>
          <w:rFonts w:ascii="Cambria" w:hAnsi="Cambria" w:cs="Calibri"/>
          <w:sz w:val="22"/>
          <w:szCs w:val="22"/>
        </w:rPr>
        <w:t>Przedmiotem zamówienia jest wykonanie pełnego zakresu robót zgodnie z przedmiarem robót oraz w sposób zgodny z powszechnie obowiązującymi warunkami technicznymi w zakresie naprawy pokrycia dachu z papy termozgrzewalnej budynku Wspólnoty Mieszkaniowej przy ul. Połanieckiej 16-24 w Głogowie.</w:t>
      </w:r>
    </w:p>
    <w:p w:rsidR="00701759" w:rsidRPr="00701759" w:rsidRDefault="00E5311F" w:rsidP="00BD6393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701759" w:rsidRPr="00701759">
        <w:rPr>
          <w:rFonts w:ascii="Cambria" w:hAnsi="Cambria"/>
          <w:bCs/>
          <w:sz w:val="22"/>
          <w:szCs w:val="22"/>
        </w:rPr>
        <w:t>Pełny zakres realizacji przedmiotu zamówienia określa przedmiar robót (zał. nr 6 do SWZ)</w:t>
      </w:r>
    </w:p>
    <w:p w:rsidR="00701759" w:rsidRPr="00701759" w:rsidRDefault="00701759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BD6393">
        <w:rPr>
          <w:rFonts w:ascii="Cambria" w:hAnsi="Cambria"/>
          <w:bCs/>
          <w:sz w:val="22"/>
          <w:szCs w:val="22"/>
        </w:rPr>
        <w:t>2</w:t>
      </w:r>
      <w:r>
        <w:rPr>
          <w:rFonts w:ascii="Cambria" w:hAnsi="Cambria"/>
          <w:bCs/>
          <w:sz w:val="22"/>
          <w:szCs w:val="22"/>
        </w:rPr>
        <w:t xml:space="preserve">. </w:t>
      </w:r>
      <w:r>
        <w:rPr>
          <w:rFonts w:ascii="Cambria" w:hAnsi="Cambria"/>
          <w:bCs/>
          <w:sz w:val="22"/>
          <w:szCs w:val="22"/>
        </w:rPr>
        <w:tab/>
      </w:r>
      <w:r w:rsidR="00BD6393">
        <w:rPr>
          <w:rFonts w:ascii="Cambria" w:hAnsi="Cambria"/>
          <w:bCs/>
          <w:sz w:val="22"/>
          <w:szCs w:val="22"/>
        </w:rPr>
        <w:t>Dokument</w:t>
      </w:r>
      <w:r w:rsidRPr="00701759">
        <w:rPr>
          <w:rFonts w:ascii="Cambria" w:hAnsi="Cambria"/>
          <w:bCs/>
          <w:sz w:val="22"/>
          <w:szCs w:val="22"/>
        </w:rPr>
        <w:t>, o który</w:t>
      </w:r>
      <w:r w:rsidR="00BD6393">
        <w:rPr>
          <w:rFonts w:ascii="Cambria" w:hAnsi="Cambria"/>
          <w:bCs/>
          <w:sz w:val="22"/>
          <w:szCs w:val="22"/>
        </w:rPr>
        <w:t>m</w:t>
      </w:r>
      <w:r w:rsidRPr="00701759">
        <w:rPr>
          <w:rFonts w:ascii="Cambria" w:hAnsi="Cambria"/>
          <w:bCs/>
          <w:sz w:val="22"/>
          <w:szCs w:val="22"/>
        </w:rPr>
        <w:t xml:space="preserve"> mowa w ust. </w:t>
      </w:r>
      <w:r>
        <w:rPr>
          <w:rFonts w:ascii="Cambria" w:hAnsi="Cambria"/>
          <w:bCs/>
          <w:sz w:val="22"/>
          <w:szCs w:val="22"/>
        </w:rPr>
        <w:t>5.</w:t>
      </w:r>
      <w:r w:rsidRPr="00701759">
        <w:rPr>
          <w:rFonts w:ascii="Cambria" w:hAnsi="Cambria"/>
          <w:bCs/>
          <w:sz w:val="22"/>
          <w:szCs w:val="22"/>
        </w:rPr>
        <w:t>2 został opracowan</w:t>
      </w:r>
      <w:r w:rsidR="00BD6393">
        <w:rPr>
          <w:rFonts w:ascii="Cambria" w:hAnsi="Cambria"/>
          <w:bCs/>
          <w:sz w:val="22"/>
          <w:szCs w:val="22"/>
        </w:rPr>
        <w:t>y</w:t>
      </w:r>
      <w:r w:rsidRPr="00701759">
        <w:rPr>
          <w:rFonts w:ascii="Cambria" w:hAnsi="Cambria"/>
          <w:bCs/>
          <w:sz w:val="22"/>
          <w:szCs w:val="22"/>
        </w:rPr>
        <w:t xml:space="preserve"> przez Kierownika Działu Technicznego ZGM w Głogowie, p. Ryszarda Sajko.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</w:t>
      </w:r>
      <w:r w:rsidR="00BD6393">
        <w:rPr>
          <w:rFonts w:ascii="Cambria" w:hAnsi="Cambria"/>
          <w:bCs/>
          <w:sz w:val="22"/>
          <w:szCs w:val="22"/>
        </w:rPr>
        <w:t>.3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D6393">
        <w:rPr>
          <w:rFonts w:ascii="Cambria" w:hAnsi="Cambria"/>
          <w:sz w:val="22"/>
          <w:szCs w:val="22"/>
        </w:rPr>
        <w:t>60 dni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BD6393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BD6393">
        <w:rPr>
          <w:rFonts w:ascii="Cambria" w:hAnsi="Cambria"/>
          <w:sz w:val="22"/>
          <w:szCs w:val="22"/>
        </w:rPr>
        <w:t xml:space="preserve">dwa </w:t>
      </w:r>
      <w:r w:rsidR="00701759">
        <w:rPr>
          <w:rFonts w:ascii="Cambria" w:hAnsi="Cambria"/>
          <w:sz w:val="22"/>
          <w:szCs w:val="22"/>
        </w:rPr>
        <w:t>pięć ty</w:t>
      </w:r>
      <w:r w:rsidR="00BD6393">
        <w:rPr>
          <w:rFonts w:ascii="Cambria" w:hAnsi="Cambria"/>
          <w:sz w:val="22"/>
          <w:szCs w:val="22"/>
        </w:rPr>
        <w:t>sią</w:t>
      </w:r>
      <w:r w:rsidR="00701759">
        <w:rPr>
          <w:rFonts w:ascii="Cambria" w:hAnsi="Cambria"/>
          <w:sz w:val="22"/>
          <w:szCs w:val="22"/>
        </w:rPr>
        <w:t>c</w:t>
      </w:r>
      <w:r w:rsidR="00BD6393">
        <w:rPr>
          <w:rFonts w:ascii="Cambria" w:hAnsi="Cambria"/>
          <w:sz w:val="22"/>
          <w:szCs w:val="22"/>
        </w:rPr>
        <w:t>e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D049DC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701759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049DC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701759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BD6393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701759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D6393"/>
    <w:rsid w:val="00BE2B1F"/>
    <w:rsid w:val="00BE6723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2B0C2-03F2-4D4E-BBDD-F275CB91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979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6842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</cp:revision>
  <cp:lastPrinted>2023-07-06T07:44:00Z</cp:lastPrinted>
  <dcterms:created xsi:type="dcterms:W3CDTF">2023-07-06T08:41:00Z</dcterms:created>
  <dcterms:modified xsi:type="dcterms:W3CDTF">2023-07-06T08:56:00Z</dcterms:modified>
</cp:coreProperties>
</file>